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04F" w:rsidRDefault="0065304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f1"/>
        <w:tblW w:w="910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865"/>
        <w:gridCol w:w="4240"/>
      </w:tblGrid>
      <w:tr w:rsidR="0065304F">
        <w:trPr>
          <w:jc w:val="center"/>
        </w:trPr>
        <w:tc>
          <w:tcPr>
            <w:tcW w:w="4865" w:type="dxa"/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65304F" w:rsidRDefault="0065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 «Школа №72»</w:t>
            </w:r>
          </w:p>
          <w:p w:rsidR="0065304F" w:rsidRDefault="00B51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4 от 21 марта 2022 года</w:t>
            </w:r>
          </w:p>
        </w:tc>
        <w:tc>
          <w:tcPr>
            <w:tcW w:w="4240" w:type="dxa"/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Директор МБОУ «Школа № 72»</w:t>
            </w:r>
          </w:p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Смолкина Н.В.                </w:t>
            </w:r>
          </w:p>
          <w:p w:rsidR="0065304F" w:rsidRDefault="00E14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марта 2022 года</w:t>
            </w:r>
            <w:bookmarkStart w:id="0" w:name="_GoBack"/>
            <w:bookmarkEnd w:id="0"/>
          </w:p>
        </w:tc>
      </w:tr>
    </w:tbl>
    <w:p w:rsidR="0065304F" w:rsidRDefault="0065304F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304F" w:rsidRDefault="00C64773">
      <w:pPr>
        <w:shd w:val="clear" w:color="auto" w:fill="FFFFFF"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Отчет о результатах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65304F" w:rsidRDefault="00C647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 бюджетного общеобразовательного учреждения</w:t>
      </w:r>
    </w:p>
    <w:p w:rsidR="0065304F" w:rsidRDefault="00C647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«Средняя общеобразовательная школа № 72 с углубленным изучением </w:t>
      </w:r>
    </w:p>
    <w:p w:rsidR="0065304F" w:rsidRDefault="00C647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немецкого языка» Советского района г. Казани за 202</w:t>
      </w:r>
      <w:r w:rsidRPr="00C6477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год</w:t>
      </w:r>
    </w:p>
    <w:p w:rsidR="0065304F" w:rsidRDefault="00C64773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Общие сведения об образовательной организации</w:t>
      </w:r>
    </w:p>
    <w:tbl>
      <w:tblPr>
        <w:tblStyle w:val="af2"/>
        <w:tblW w:w="97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8"/>
        <w:gridCol w:w="6722"/>
      </w:tblGrid>
      <w:tr w:rsidR="0065304F" w:rsidTr="00006102">
        <w:trPr>
          <w:jc w:val="center"/>
        </w:trPr>
        <w:tc>
          <w:tcPr>
            <w:tcW w:w="3038" w:type="dxa"/>
          </w:tcPr>
          <w:p w:rsidR="00006102" w:rsidRDefault="00C64773" w:rsidP="0000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006102" w:rsidRDefault="00006102" w:rsidP="0000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64773"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бразовательной</w:t>
            </w:r>
          </w:p>
          <w:p w:rsidR="0065304F" w:rsidRDefault="00C64773" w:rsidP="0000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6722" w:type="dxa"/>
          </w:tcPr>
          <w:p w:rsidR="00006102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 бюджетное общеобразовательное учреждение</w:t>
            </w:r>
            <w:r w:rsidR="000061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00610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общеобразовательная 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 72</w:t>
            </w:r>
            <w:r w:rsidR="000061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углубленным изучением немецкого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Советского района г. Казани </w:t>
            </w:r>
          </w:p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(МБОУ «Школа № 72»)</w:t>
            </w:r>
          </w:p>
        </w:tc>
      </w:tr>
      <w:tr w:rsidR="0065304F" w:rsidTr="00006102">
        <w:trPr>
          <w:jc w:val="center"/>
        </w:trPr>
        <w:tc>
          <w:tcPr>
            <w:tcW w:w="3038" w:type="dxa"/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722" w:type="dxa"/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Смолкина Наталья Викторовна</w:t>
            </w:r>
          </w:p>
        </w:tc>
      </w:tr>
      <w:tr w:rsidR="0065304F" w:rsidTr="00006102">
        <w:trPr>
          <w:jc w:val="center"/>
        </w:trPr>
        <w:tc>
          <w:tcPr>
            <w:tcW w:w="3038" w:type="dxa"/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722" w:type="dxa"/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420029 г. Казань, ул. Дружбы, 1</w:t>
            </w:r>
          </w:p>
        </w:tc>
      </w:tr>
      <w:tr w:rsidR="0065304F" w:rsidTr="00006102">
        <w:trPr>
          <w:jc w:val="center"/>
        </w:trPr>
        <w:tc>
          <w:tcPr>
            <w:tcW w:w="3038" w:type="dxa"/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6722" w:type="dxa"/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(843)2728534, (843)2795666</w:t>
            </w:r>
          </w:p>
        </w:tc>
      </w:tr>
      <w:tr w:rsidR="0065304F" w:rsidTr="00006102">
        <w:trPr>
          <w:jc w:val="center"/>
        </w:trPr>
        <w:tc>
          <w:tcPr>
            <w:tcW w:w="3038" w:type="dxa"/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722" w:type="dxa"/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s72.kzn@tatar.ru</w:t>
            </w:r>
          </w:p>
        </w:tc>
      </w:tr>
      <w:tr w:rsidR="0065304F" w:rsidTr="00006102">
        <w:trPr>
          <w:jc w:val="center"/>
        </w:trPr>
        <w:tc>
          <w:tcPr>
            <w:tcW w:w="3038" w:type="dxa"/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6722" w:type="dxa"/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образование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</w:tr>
      <w:tr w:rsidR="0065304F" w:rsidTr="00006102">
        <w:trPr>
          <w:jc w:val="center"/>
        </w:trPr>
        <w:tc>
          <w:tcPr>
            <w:tcW w:w="3038" w:type="dxa"/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6722" w:type="dxa"/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1963 год</w:t>
            </w:r>
          </w:p>
        </w:tc>
      </w:tr>
      <w:tr w:rsidR="0065304F" w:rsidTr="00006102">
        <w:trPr>
          <w:jc w:val="center"/>
        </w:trPr>
        <w:tc>
          <w:tcPr>
            <w:tcW w:w="3038" w:type="dxa"/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6722" w:type="dxa"/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08/05/2015 № 6432, серия 16 Л01 № 0002507</w:t>
            </w:r>
          </w:p>
        </w:tc>
      </w:tr>
      <w:tr w:rsidR="0065304F" w:rsidTr="00006102">
        <w:trPr>
          <w:jc w:val="center"/>
        </w:trPr>
        <w:tc>
          <w:tcPr>
            <w:tcW w:w="3038" w:type="dxa"/>
          </w:tcPr>
          <w:p w:rsidR="00006102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  <w:p w:rsidR="00006102" w:rsidRDefault="00006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="00C6477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 </w:t>
            </w:r>
          </w:p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аккредитации</w:t>
            </w:r>
          </w:p>
        </w:tc>
        <w:tc>
          <w:tcPr>
            <w:tcW w:w="6722" w:type="dxa"/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12.08.2015 № 3118, серия 16А01 № 0000304; срок действия: до 03 марта 2023 года</w:t>
            </w:r>
          </w:p>
        </w:tc>
      </w:tr>
    </w:tbl>
    <w:p w:rsidR="0065304F" w:rsidRDefault="006530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304F" w:rsidRDefault="00C647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МБОУ «Школа № 72» (далее – Школа) расположена в Советском районе города Казани. </w:t>
      </w:r>
    </w:p>
    <w:p w:rsidR="0065304F" w:rsidRDefault="00C647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Основным видом деятельности Школы является реализация общеобразовательных программ начального общего, основного общего и среднего общего образования. Также Школа реализует образовательные программы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детей. </w:t>
      </w:r>
    </w:p>
    <w:p w:rsidR="0065304F" w:rsidRDefault="00C64773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 Оценка образовательной деятельности</w:t>
      </w:r>
    </w:p>
    <w:p w:rsidR="0065304F" w:rsidRDefault="00C647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Школе организуется в соответствии с </w:t>
      </w:r>
      <w:hyperlink r:id="rId8" w:anchor="/document/99/902389617/">
        <w:r>
          <w:rPr>
            <w:rFonts w:ascii="Times New Roman" w:eastAsia="Times New Roman" w:hAnsi="Times New Roman" w:cs="Times New Roman"/>
            <w:sz w:val="24"/>
            <w:szCs w:val="24"/>
          </w:rPr>
          <w:t>Федеральным законом от 29.12.2012 № 273-ФЗ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 «Об образовании в Российской Федерации», ФГОС начального общего, основного общего и среднего общего образования, </w:t>
      </w:r>
      <w:hyperlink r:id="rId9" w:anchor="/document/97/485031/">
        <w:r>
          <w:rPr>
            <w:rFonts w:ascii="Times New Roman" w:eastAsia="Times New Roman" w:hAnsi="Times New Roman" w:cs="Times New Roman"/>
            <w:sz w:val="24"/>
            <w:szCs w:val="24"/>
          </w:rPr>
          <w:t>СП 2.4.3648-20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другими нормативными правовыми актами, которые регулируют деятельность образовательных организаций, основными образовательными программами, локальными нормативными актами Школы.</w:t>
      </w:r>
      <w:proofErr w:type="gramEnd"/>
    </w:p>
    <w:p w:rsidR="0065304F" w:rsidRDefault="00C647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 </w:t>
      </w:r>
      <w:hyperlink r:id="rId10" w:anchor="/document/99/902180656/">
        <w:r>
          <w:rPr>
            <w:rFonts w:ascii="Times New Roman" w:eastAsia="Times New Roman" w:hAnsi="Times New Roman" w:cs="Times New Roman"/>
            <w:sz w:val="24"/>
            <w:szCs w:val="24"/>
          </w:rPr>
          <w:t>ФГОС НОО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), 5–9-х классов – на 5-летний нормативный срок освоения основной образовательной программы основного общего образования (реализация </w:t>
      </w:r>
      <w:hyperlink r:id="rId11" w:anchor="/document/99/902254916/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ФГОС </w:t>
        </w:r>
        <w:r>
          <w:rPr>
            <w:rFonts w:ascii="Times New Roman" w:eastAsia="Times New Roman" w:hAnsi="Times New Roman" w:cs="Times New Roman"/>
            <w:sz w:val="24"/>
            <w:szCs w:val="24"/>
          </w:rPr>
          <w:lastRenderedPageBreak/>
          <w:t>ООО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), 10–11-х классов – на 2-летний нормативный срок освоения образовательной программы среднего общего образования (реализация </w:t>
      </w:r>
      <w:hyperlink r:id="rId12" w:anchor="/document/99/902350579/">
        <w:r>
          <w:rPr>
            <w:rFonts w:ascii="Times New Roman" w:eastAsia="Times New Roman" w:hAnsi="Times New Roman" w:cs="Times New Roman"/>
            <w:sz w:val="24"/>
            <w:szCs w:val="24"/>
          </w:rPr>
          <w:t>ФГОС СОО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5304F" w:rsidRDefault="00C647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педагогического анализа, проведенного по итогам освоения образовательных программ в дистанционном режиме, свидетельствуют о снижении результативности образовательной деятельности в начальной и основной школе. Причину данной ситуации педагогический коллектив усматривает в следующем:</w:t>
      </w:r>
    </w:p>
    <w:p w:rsidR="0065304F" w:rsidRDefault="00C64773">
      <w:pPr>
        <w:numPr>
          <w:ilvl w:val="0"/>
          <w:numId w:val="9"/>
        </w:num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недостаточное обеспечение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тех</w:t>
      </w:r>
      <w:r w:rsidR="00006102">
        <w:rPr>
          <w:rFonts w:ascii="Times New Roman" w:eastAsia="Times New Roman" w:hAnsi="Times New Roman" w:cs="Times New Roman"/>
          <w:sz w:val="24"/>
          <w:szCs w:val="24"/>
        </w:rPr>
        <w:t>ническими средствами обучения;</w:t>
      </w:r>
    </w:p>
    <w:p w:rsidR="0065304F" w:rsidRDefault="00C6477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недостаточное внимание родителей (законных представителей) обучающихся при организации </w:t>
      </w:r>
      <w:r w:rsidR="00006102">
        <w:rPr>
          <w:rFonts w:ascii="Times New Roman" w:eastAsia="Times New Roman" w:hAnsi="Times New Roman" w:cs="Times New Roman"/>
          <w:sz w:val="24"/>
          <w:szCs w:val="24"/>
        </w:rPr>
        <w:t>обучения в домашней обстановке</w:t>
      </w:r>
      <w:r>
        <w:rPr>
          <w:rFonts w:ascii="Times New Roman" w:eastAsia="Times New Roman" w:hAnsi="Times New Roman" w:cs="Times New Roman"/>
          <w:sz w:val="24"/>
          <w:szCs w:val="24"/>
        </w:rPr>
        <w:t>, способствующей успешному освоению образовательных программ;</w:t>
      </w:r>
    </w:p>
    <w:p w:rsidR="00006102" w:rsidRDefault="00C64773" w:rsidP="0000610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 успешность работников Школы в установлении полноценного взаимодействия с родителями, проведении достаточных разъяснений о включенности в дистанционные занятия и значимости их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обучающихся.</w:t>
      </w:r>
    </w:p>
    <w:p w:rsidR="00637E87" w:rsidRDefault="00C64773" w:rsidP="00637E8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02">
        <w:rPr>
          <w:rFonts w:ascii="Times New Roman" w:eastAsia="Times New Roman" w:hAnsi="Times New Roman" w:cs="Times New Roman"/>
          <w:sz w:val="24"/>
          <w:szCs w:val="24"/>
        </w:rPr>
        <w:t xml:space="preserve">Исходя из сложившейся ситуации, в плане работы Школы на 2022 год предусмотрены  мероприятия, </w:t>
      </w:r>
      <w:proofErr w:type="spellStart"/>
      <w:r w:rsidRPr="00006102">
        <w:rPr>
          <w:rFonts w:ascii="Times New Roman" w:eastAsia="Times New Roman" w:hAnsi="Times New Roman" w:cs="Times New Roman"/>
          <w:sz w:val="24"/>
          <w:szCs w:val="24"/>
        </w:rPr>
        <w:t>минимизирующие</w:t>
      </w:r>
      <w:proofErr w:type="spellEnd"/>
      <w:r w:rsidRPr="00006102">
        <w:rPr>
          <w:rFonts w:ascii="Times New Roman" w:eastAsia="Times New Roman" w:hAnsi="Times New Roman" w:cs="Times New Roman"/>
          <w:sz w:val="24"/>
          <w:szCs w:val="24"/>
        </w:rPr>
        <w:t xml:space="preserve"> выявленные дефициты.</w:t>
      </w:r>
    </w:p>
    <w:p w:rsidR="0065304F" w:rsidRDefault="00C64773" w:rsidP="00637E8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5902E6D7" wp14:editId="5F5EBA3E">
                <wp:extent cx="314325" cy="314325"/>
                <wp:effectExtent l="0" t="0" r="0" b="0"/>
                <wp:docPr id="14" name="Прямоугольник 14" descr="https://vip.1obraz.ru/system/content/image/52/1/-25287560/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3600" y="362760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51508" w:rsidRDefault="00B5150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Описание: https://vip.1obraz.ru/system/content/image/52/1/-25287560/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" filled="f" stroked="f">
                <v:textbox inset="2.53958mm,2.53958mm,2.53958mm,2.53958mm">
                  <w:txbxContent>
                    <w:p w:rsidR="00637E87" w:rsidRDefault="00637E8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Оценка системы управления организацией</w:t>
      </w:r>
    </w:p>
    <w:p w:rsidR="0065304F" w:rsidRDefault="00C647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осуществляется на принципах единоначалия и самоуправления.</w:t>
      </w:r>
    </w:p>
    <w:p w:rsidR="0065304F" w:rsidRDefault="00C647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Органы управления, действующие в Школе</w:t>
      </w:r>
    </w:p>
    <w:p w:rsidR="0065304F" w:rsidRDefault="006530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3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60"/>
        <w:gridCol w:w="6911"/>
      </w:tblGrid>
      <w:tr w:rsidR="0065304F" w:rsidTr="00637E87">
        <w:tc>
          <w:tcPr>
            <w:tcW w:w="266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органа</w:t>
            </w:r>
          </w:p>
        </w:tc>
        <w:tc>
          <w:tcPr>
            <w:tcW w:w="691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Функции</w:t>
            </w:r>
          </w:p>
        </w:tc>
      </w:tr>
      <w:tr w:rsidR="0065304F" w:rsidTr="00637E87">
        <w:tc>
          <w:tcPr>
            <w:tcW w:w="266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691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65304F" w:rsidTr="00637E87">
        <w:tc>
          <w:tcPr>
            <w:tcW w:w="266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691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 рассматривает вопросы:</w:t>
            </w:r>
          </w:p>
          <w:p w:rsidR="0065304F" w:rsidRDefault="00C64773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образовательных услуг;</w:t>
            </w:r>
          </w:p>
          <w:p w:rsidR="0065304F" w:rsidRDefault="00C64773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регламентации образовательных отношений;</w:t>
            </w:r>
          </w:p>
          <w:p w:rsidR="0065304F" w:rsidRDefault="00C64773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образовательных программ;</w:t>
            </w:r>
          </w:p>
          <w:p w:rsidR="0065304F" w:rsidRDefault="00C64773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65304F" w:rsidRDefault="00C64773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65304F" w:rsidRDefault="00C64773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65304F" w:rsidRDefault="00C64773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65304F" w:rsidTr="00637E87">
        <w:trPr>
          <w:trHeight w:val="273"/>
        </w:trPr>
        <w:tc>
          <w:tcPr>
            <w:tcW w:w="266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91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65304F" w:rsidRDefault="00C64773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65304F" w:rsidRDefault="00C64773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локальные акты, которые регламентируют деятельность образовательной организации и связаны с правами и обязанностями работников;</w:t>
            </w:r>
          </w:p>
          <w:p w:rsidR="0065304F" w:rsidRDefault="00C64773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разрешать конфликтные ситуации между </w:t>
            </w:r>
            <w:r w:rsidR="00637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участниками образовательных отношений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 организации;</w:t>
            </w:r>
          </w:p>
          <w:p w:rsidR="0065304F" w:rsidRDefault="00C64773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</w:tbl>
    <w:p w:rsidR="0065304F" w:rsidRDefault="006530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304F" w:rsidRDefault="00C6477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Для осуществления учебно-методической работы в Школе создано 7 предметных методических объединений:</w:t>
      </w:r>
    </w:p>
    <w:p w:rsidR="0065304F" w:rsidRDefault="00C6477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гуманитарных и социально-экономических дисциплин;</w:t>
      </w:r>
    </w:p>
    <w:p w:rsidR="0065304F" w:rsidRDefault="00C6477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естественно-научных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математических дисциплин;</w:t>
      </w:r>
    </w:p>
    <w:p w:rsidR="0065304F" w:rsidRDefault="00C6477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объединение педагогов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образования;</w:t>
      </w:r>
    </w:p>
    <w:p w:rsidR="0065304F" w:rsidRDefault="00C6477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объединение педагогов иностранного языка</w:t>
      </w:r>
      <w:r w:rsidR="00637E8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304F" w:rsidRDefault="00C6477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объединение педа</w:t>
      </w:r>
      <w:r w:rsidR="00637E87">
        <w:rPr>
          <w:rFonts w:ascii="Times New Roman" w:eastAsia="Times New Roman" w:hAnsi="Times New Roman" w:cs="Times New Roman"/>
          <w:sz w:val="24"/>
          <w:szCs w:val="24"/>
        </w:rPr>
        <w:t>гогов родного языка;</w:t>
      </w:r>
    </w:p>
    <w:p w:rsidR="0065304F" w:rsidRDefault="00C6477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объединение педагогов спортивно-эстетического цикла</w:t>
      </w:r>
      <w:r w:rsidR="00637E8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304F" w:rsidRDefault="00C6477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объединение классных руководителей</w:t>
      </w:r>
      <w:r w:rsidR="00637E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304F" w:rsidRDefault="00C6477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целях учета мнения обучающихся и родителей (законных представителей) несовершеннолетних обучающихся в Школе действуют Совет Школы и Родительский Комитет.</w:t>
      </w:r>
    </w:p>
    <w:p w:rsidR="0065304F" w:rsidRDefault="00C6477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итогам 2021 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65304F" w:rsidRDefault="006530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304F" w:rsidRDefault="00C647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содержания и качества подготовки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65304F" w:rsidRDefault="00C647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Статистика показателей за 2018–2021 годы</w:t>
      </w:r>
    </w:p>
    <w:tbl>
      <w:tblPr>
        <w:tblStyle w:val="af4"/>
        <w:tblW w:w="95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5"/>
        <w:gridCol w:w="2526"/>
        <w:gridCol w:w="1590"/>
        <w:gridCol w:w="1635"/>
        <w:gridCol w:w="1605"/>
        <w:gridCol w:w="1478"/>
      </w:tblGrid>
      <w:tr w:rsidR="0065304F">
        <w:tc>
          <w:tcPr>
            <w:tcW w:w="73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2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 статистики</w:t>
            </w:r>
          </w:p>
        </w:tc>
        <w:tc>
          <w:tcPr>
            <w:tcW w:w="15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2018–2019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163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2019–2020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160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2020-21 учебный год</w:t>
            </w:r>
          </w:p>
        </w:tc>
        <w:tc>
          <w:tcPr>
            <w:tcW w:w="147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конец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</w:tr>
      <w:tr w:rsidR="0065304F">
        <w:tc>
          <w:tcPr>
            <w:tcW w:w="735" w:type="dxa"/>
            <w:vMerge w:val="restart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детей, обучавшихся на конец учебного года, в том числе:</w:t>
            </w:r>
          </w:p>
        </w:tc>
        <w:tc>
          <w:tcPr>
            <w:tcW w:w="15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841</w:t>
            </w:r>
          </w:p>
        </w:tc>
        <w:tc>
          <w:tcPr>
            <w:tcW w:w="163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160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788</w:t>
            </w:r>
          </w:p>
        </w:tc>
        <w:tc>
          <w:tcPr>
            <w:tcW w:w="147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759</w:t>
            </w:r>
          </w:p>
        </w:tc>
      </w:tr>
      <w:tr w:rsidR="0065304F">
        <w:tc>
          <w:tcPr>
            <w:tcW w:w="735" w:type="dxa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15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63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60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47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</w:t>
            </w:r>
          </w:p>
        </w:tc>
      </w:tr>
      <w:tr w:rsidR="0065304F">
        <w:tc>
          <w:tcPr>
            <w:tcW w:w="735" w:type="dxa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15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63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60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47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</w:t>
            </w:r>
          </w:p>
        </w:tc>
      </w:tr>
      <w:tr w:rsidR="0065304F">
        <w:tc>
          <w:tcPr>
            <w:tcW w:w="735" w:type="dxa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15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63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60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7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65304F">
        <w:tc>
          <w:tcPr>
            <w:tcW w:w="735" w:type="dxa"/>
            <w:vMerge w:val="restart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учеников, оставленных на повторное обучение:</w:t>
            </w:r>
          </w:p>
        </w:tc>
        <w:tc>
          <w:tcPr>
            <w:tcW w:w="1590" w:type="dxa"/>
          </w:tcPr>
          <w:p w:rsidR="0065304F" w:rsidRDefault="006530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65304F" w:rsidRDefault="006530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7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65304F">
        <w:tc>
          <w:tcPr>
            <w:tcW w:w="735" w:type="dxa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15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0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7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5304F">
        <w:tc>
          <w:tcPr>
            <w:tcW w:w="735" w:type="dxa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15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0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7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65304F">
        <w:tc>
          <w:tcPr>
            <w:tcW w:w="735" w:type="dxa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15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0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7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5304F">
        <w:tc>
          <w:tcPr>
            <w:tcW w:w="735" w:type="dxa"/>
            <w:vMerge w:val="restart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получили аттестата:</w:t>
            </w:r>
          </w:p>
        </w:tc>
        <w:tc>
          <w:tcPr>
            <w:tcW w:w="1590" w:type="dxa"/>
          </w:tcPr>
          <w:p w:rsidR="0065304F" w:rsidRDefault="006530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60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7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65304F">
        <w:tc>
          <w:tcPr>
            <w:tcW w:w="735" w:type="dxa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5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0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7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5304F">
        <w:tc>
          <w:tcPr>
            <w:tcW w:w="735" w:type="dxa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общем образовании</w:t>
            </w:r>
          </w:p>
        </w:tc>
        <w:tc>
          <w:tcPr>
            <w:tcW w:w="15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0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7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5304F">
        <w:tc>
          <w:tcPr>
            <w:tcW w:w="735" w:type="dxa"/>
            <w:vMerge w:val="restart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Окончили школу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аттестатом особого образца:</w:t>
            </w:r>
          </w:p>
        </w:tc>
        <w:tc>
          <w:tcPr>
            <w:tcW w:w="1590" w:type="dxa"/>
          </w:tcPr>
          <w:p w:rsidR="0065304F" w:rsidRDefault="006530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60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7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65304F">
        <w:tc>
          <w:tcPr>
            <w:tcW w:w="735" w:type="dxa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в основной школе</w:t>
            </w:r>
          </w:p>
        </w:tc>
        <w:tc>
          <w:tcPr>
            <w:tcW w:w="15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5304F">
        <w:tc>
          <w:tcPr>
            <w:tcW w:w="735" w:type="dxa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средней школе</w:t>
            </w:r>
          </w:p>
        </w:tc>
        <w:tc>
          <w:tcPr>
            <w:tcW w:w="15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65304F" w:rsidRDefault="00C647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сохраняется. Уменьшение количества учащихся Школы в последние годы связано с появлением в микрорайоне новых школ, в которые и наблюдается отток детей.</w:t>
      </w:r>
    </w:p>
    <w:p w:rsidR="0065304F" w:rsidRDefault="00C647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2021 году Школа продолжает успешно реализовывать рабочие программы, которые были внесены в основные образовательные программы основного общего и среднего общего образования в 2018 году: 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Второй иностранный язык: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«Английский язык», 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Родной язык: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«Родной татарский язык», «Родной русский язык»,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Родная литература: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 Родная татарская литература», « Родная русская литература».</w:t>
      </w:r>
    </w:p>
    <w:p w:rsidR="0065304F" w:rsidRDefault="00C64773">
      <w:pPr>
        <w:shd w:val="clear" w:color="auto" w:fill="FFFFFF"/>
        <w:spacing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4325" cy="314325"/>
                <wp:effectExtent l="0" t="0" r="0" b="0"/>
                <wp:docPr id="13" name="Прямоугольник 13" descr="https://vip.1obraz.ru/system/content/image/52/1/-24916856/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3600" y="362760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51508" w:rsidRDefault="00B5150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7" alt="Описание: https://vip.1obraz.ru/system/content/image/52/1/-24916856/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" filled="f" stroked="f">
                <v:textbox inset="2.53958mm,2.53958mm,2.53958mm,2.53958mm">
                  <w:txbxContent>
                    <w:p w:rsidR="00637E87" w:rsidRDefault="00637E8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Анализ динамики результатов успеваемости и качества знаний</w:t>
      </w:r>
    </w:p>
    <w:p w:rsidR="0065304F" w:rsidRDefault="00C64773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Результаты освоения учащимися программ начального общего образования по показателю «успеваемость» в 2021 году:</w:t>
      </w:r>
    </w:p>
    <w:tbl>
      <w:tblPr>
        <w:tblStyle w:val="af5"/>
        <w:tblW w:w="94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0"/>
        <w:gridCol w:w="650"/>
        <w:gridCol w:w="640"/>
        <w:gridCol w:w="851"/>
        <w:gridCol w:w="686"/>
        <w:gridCol w:w="873"/>
        <w:gridCol w:w="709"/>
        <w:gridCol w:w="567"/>
        <w:gridCol w:w="534"/>
        <w:gridCol w:w="650"/>
        <w:gridCol w:w="397"/>
        <w:gridCol w:w="801"/>
        <w:gridCol w:w="560"/>
      </w:tblGrid>
      <w:tr w:rsidR="0065304F" w:rsidTr="00FB046D">
        <w:trPr>
          <w:trHeight w:val="307"/>
        </w:trPr>
        <w:tc>
          <w:tcPr>
            <w:tcW w:w="675" w:type="dxa"/>
            <w:vMerge w:val="restart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70" w:type="dxa"/>
            <w:vMerge w:val="restart"/>
          </w:tcPr>
          <w:p w:rsidR="0065304F" w:rsidRDefault="00637E8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</w:t>
            </w:r>
            <w:r w:rsidR="00C64773">
              <w:rPr>
                <w:rFonts w:ascii="Times New Roman" w:eastAsia="Times New Roman" w:hAnsi="Times New Roman" w:cs="Times New Roman"/>
                <w:sz w:val="20"/>
                <w:szCs w:val="20"/>
              </w:rPr>
              <w:t>ся</w:t>
            </w:r>
            <w:proofErr w:type="gramEnd"/>
          </w:p>
        </w:tc>
        <w:tc>
          <w:tcPr>
            <w:tcW w:w="1290" w:type="dxa"/>
            <w:gridSpan w:val="2"/>
            <w:vMerge w:val="restart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3119" w:type="dxa"/>
            <w:gridSpan w:val="4"/>
            <w:vMerge w:val="restart"/>
          </w:tcPr>
          <w:p w:rsidR="0065304F" w:rsidRDefault="00C64773">
            <w:pPr>
              <w:spacing w:after="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Окончили год</w:t>
            </w:r>
          </w:p>
          <w:p w:rsidR="0065304F" w:rsidRDefault="0065304F">
            <w:pPr>
              <w:spacing w:before="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8" w:type="dxa"/>
            <w:gridSpan w:val="4"/>
          </w:tcPr>
          <w:p w:rsidR="0065304F" w:rsidRDefault="00C647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61" w:type="dxa"/>
            <w:gridSpan w:val="2"/>
            <w:vMerge w:val="restart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65304F" w:rsidTr="00FB046D">
        <w:trPr>
          <w:trHeight w:val="306"/>
        </w:trPr>
        <w:tc>
          <w:tcPr>
            <w:tcW w:w="675" w:type="dxa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4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gridSpan w:val="2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7" w:type="dxa"/>
            <w:gridSpan w:val="2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1361" w:type="dxa"/>
            <w:gridSpan w:val="2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304F" w:rsidTr="00FB046D">
        <w:trPr>
          <w:trHeight w:val="434"/>
        </w:trPr>
        <w:tc>
          <w:tcPr>
            <w:tcW w:w="675" w:type="dxa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64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68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73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709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534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5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39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0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56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5304F" w:rsidTr="00FB046D">
        <w:tc>
          <w:tcPr>
            <w:tcW w:w="67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65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64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68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59,4</w:t>
            </w:r>
          </w:p>
        </w:tc>
        <w:tc>
          <w:tcPr>
            <w:tcW w:w="873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20,3</w:t>
            </w:r>
          </w:p>
        </w:tc>
        <w:tc>
          <w:tcPr>
            <w:tcW w:w="56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4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5304F" w:rsidTr="00FB046D">
        <w:tc>
          <w:tcPr>
            <w:tcW w:w="67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65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64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68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63,1</w:t>
            </w:r>
          </w:p>
        </w:tc>
        <w:tc>
          <w:tcPr>
            <w:tcW w:w="873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15,4</w:t>
            </w:r>
          </w:p>
        </w:tc>
        <w:tc>
          <w:tcPr>
            <w:tcW w:w="56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4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5304F" w:rsidTr="00FB046D">
        <w:tc>
          <w:tcPr>
            <w:tcW w:w="67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65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64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68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55,1</w:t>
            </w:r>
          </w:p>
        </w:tc>
        <w:tc>
          <w:tcPr>
            <w:tcW w:w="873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709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18,4</w:t>
            </w:r>
          </w:p>
        </w:tc>
        <w:tc>
          <w:tcPr>
            <w:tcW w:w="56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4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5304F" w:rsidTr="00FB046D">
        <w:tc>
          <w:tcPr>
            <w:tcW w:w="67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8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232</w:t>
            </w:r>
          </w:p>
        </w:tc>
        <w:tc>
          <w:tcPr>
            <w:tcW w:w="65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232</w:t>
            </w:r>
          </w:p>
        </w:tc>
        <w:tc>
          <w:tcPr>
            <w:tcW w:w="64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68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58,6</w:t>
            </w:r>
          </w:p>
        </w:tc>
        <w:tc>
          <w:tcPr>
            <w:tcW w:w="873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709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18,1</w:t>
            </w:r>
          </w:p>
        </w:tc>
        <w:tc>
          <w:tcPr>
            <w:tcW w:w="56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4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65304F" w:rsidRDefault="00C64773">
      <w:pPr>
        <w:shd w:val="clear" w:color="auto" w:fill="FFFFFF"/>
        <w:spacing w:before="280" w:after="2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Если сравнить результаты освоения обучающимися программ начального общего образования по показателю «успеваемость» в 2021 году с результатами освоения учащимися программ начального общего образования по показателю «успеваемость» в 2020 году, то можно отметить, что процент учащихся, окончивших на «4» и «5», снизился на 3,3 % (в 2020 был 61,9%),</w:t>
      </w:r>
      <w:r w:rsidR="00FB04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однако процент учащихся, окончивших на «5», снизился  на 1,1 % (в 2020 – 19,2%).</w:t>
      </w:r>
      <w:proofErr w:type="gramEnd"/>
    </w:p>
    <w:p w:rsidR="0065304F" w:rsidRDefault="00C64773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Результаты освоения учащимися программ основного общего образования по показателю «успеваемость» в 2021 году</w:t>
      </w:r>
    </w:p>
    <w:tbl>
      <w:tblPr>
        <w:tblStyle w:val="af6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1"/>
        <w:gridCol w:w="870"/>
        <w:gridCol w:w="686"/>
        <w:gridCol w:w="568"/>
        <w:gridCol w:w="669"/>
        <w:gridCol w:w="601"/>
        <w:gridCol w:w="852"/>
        <w:gridCol w:w="601"/>
        <w:gridCol w:w="656"/>
        <w:gridCol w:w="479"/>
        <w:gridCol w:w="677"/>
        <w:gridCol w:w="516"/>
        <w:gridCol w:w="948"/>
        <w:gridCol w:w="487"/>
      </w:tblGrid>
      <w:tr w:rsidR="0065304F">
        <w:tc>
          <w:tcPr>
            <w:tcW w:w="961" w:type="dxa"/>
            <w:vMerge w:val="restart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870" w:type="dxa"/>
            <w:vMerge w:val="restart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обуч-ся</w:t>
            </w:r>
            <w:proofErr w:type="spellEnd"/>
          </w:p>
        </w:tc>
        <w:tc>
          <w:tcPr>
            <w:tcW w:w="1254" w:type="dxa"/>
            <w:gridSpan w:val="2"/>
            <w:vMerge w:val="restart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 них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успевают</w:t>
            </w:r>
          </w:p>
        </w:tc>
        <w:tc>
          <w:tcPr>
            <w:tcW w:w="2723" w:type="dxa"/>
            <w:gridSpan w:val="4"/>
            <w:vMerge w:val="restart"/>
          </w:tcPr>
          <w:p w:rsidR="0065304F" w:rsidRDefault="00C6477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Окончили год</w:t>
            </w:r>
          </w:p>
          <w:p w:rsidR="0065304F" w:rsidRDefault="0065304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8" w:type="dxa"/>
            <w:gridSpan w:val="4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успевают</w:t>
            </w:r>
          </w:p>
        </w:tc>
        <w:tc>
          <w:tcPr>
            <w:tcW w:w="1435" w:type="dxa"/>
            <w:gridSpan w:val="2"/>
            <w:vMerge w:val="restart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Переведены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условно</w:t>
            </w:r>
          </w:p>
        </w:tc>
      </w:tr>
      <w:tr w:rsidR="0065304F">
        <w:tc>
          <w:tcPr>
            <w:tcW w:w="961" w:type="dxa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0" w:type="dxa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gridSpan w:val="2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3" w:type="dxa"/>
            <w:gridSpan w:val="4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gridSpan w:val="2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193" w:type="dxa"/>
            <w:gridSpan w:val="2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 них н/а</w:t>
            </w:r>
          </w:p>
        </w:tc>
        <w:tc>
          <w:tcPr>
            <w:tcW w:w="1435" w:type="dxa"/>
            <w:gridSpan w:val="2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5304F">
        <w:tc>
          <w:tcPr>
            <w:tcW w:w="961" w:type="dxa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0" w:type="dxa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56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669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«4» и «5»</w:t>
            </w:r>
          </w:p>
        </w:tc>
        <w:tc>
          <w:tcPr>
            <w:tcW w:w="60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52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«5»</w:t>
            </w:r>
          </w:p>
        </w:tc>
        <w:tc>
          <w:tcPr>
            <w:tcW w:w="60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65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/>
              <w:t>во</w:t>
            </w:r>
          </w:p>
        </w:tc>
        <w:tc>
          <w:tcPr>
            <w:tcW w:w="479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67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/>
              <w:t>во</w:t>
            </w:r>
          </w:p>
        </w:tc>
        <w:tc>
          <w:tcPr>
            <w:tcW w:w="51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94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48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5304F">
        <w:tc>
          <w:tcPr>
            <w:tcW w:w="96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68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56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69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60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64,3</w:t>
            </w:r>
          </w:p>
        </w:tc>
        <w:tc>
          <w:tcPr>
            <w:tcW w:w="852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0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11,9</w:t>
            </w:r>
          </w:p>
        </w:tc>
        <w:tc>
          <w:tcPr>
            <w:tcW w:w="65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1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4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8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5304F">
        <w:tc>
          <w:tcPr>
            <w:tcW w:w="96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68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56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69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0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59,3</w:t>
            </w:r>
          </w:p>
        </w:tc>
        <w:tc>
          <w:tcPr>
            <w:tcW w:w="852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0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18,6</w:t>
            </w:r>
          </w:p>
        </w:tc>
        <w:tc>
          <w:tcPr>
            <w:tcW w:w="65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1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4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8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5304F">
        <w:tc>
          <w:tcPr>
            <w:tcW w:w="96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68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56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69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60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36,6</w:t>
            </w:r>
          </w:p>
        </w:tc>
        <w:tc>
          <w:tcPr>
            <w:tcW w:w="852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0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6,1</w:t>
            </w:r>
          </w:p>
        </w:tc>
        <w:tc>
          <w:tcPr>
            <w:tcW w:w="65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1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4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8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5304F">
        <w:tc>
          <w:tcPr>
            <w:tcW w:w="96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68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56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69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60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61,1</w:t>
            </w:r>
          </w:p>
        </w:tc>
        <w:tc>
          <w:tcPr>
            <w:tcW w:w="852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2,8</w:t>
            </w:r>
          </w:p>
        </w:tc>
        <w:tc>
          <w:tcPr>
            <w:tcW w:w="65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1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4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8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5304F">
        <w:tc>
          <w:tcPr>
            <w:tcW w:w="96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68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56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69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60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43,3</w:t>
            </w:r>
          </w:p>
        </w:tc>
        <w:tc>
          <w:tcPr>
            <w:tcW w:w="852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65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1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4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8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5304F">
        <w:tc>
          <w:tcPr>
            <w:tcW w:w="96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8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364</w:t>
            </w:r>
          </w:p>
        </w:tc>
        <w:tc>
          <w:tcPr>
            <w:tcW w:w="68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364</w:t>
            </w:r>
          </w:p>
        </w:tc>
        <w:tc>
          <w:tcPr>
            <w:tcW w:w="56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69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</w:t>
            </w:r>
          </w:p>
        </w:tc>
        <w:tc>
          <w:tcPr>
            <w:tcW w:w="60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52,7</w:t>
            </w:r>
          </w:p>
        </w:tc>
        <w:tc>
          <w:tcPr>
            <w:tcW w:w="852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60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5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9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1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48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87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65304F" w:rsidRDefault="00C647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Если сравнить результаты освоения обучающимися программ основного общего образования по показателю «успеваемость» в 2020 году с результатами освоения учащимися программ основного общего образования по показателю «успеваемость» в 2019 году, то можно отметить, что процент учащихся, окончивших на «4» и «5», вырос на 5,9 процента (в 2020 был 46.8%), </w:t>
      </w:r>
      <w:r w:rsidR="00FB04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процент учащихся, окончивших на «5», снизился на 0,3% (в 2020 – 8,3%).</w:t>
      </w:r>
      <w:proofErr w:type="gramEnd"/>
    </w:p>
    <w:p w:rsidR="0065304F" w:rsidRDefault="00C647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2021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65304F" w:rsidRDefault="00C647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Весной 2021 года для учеников 5–9-х классов были проведены всероссийские проверочные работы, чтобы определить уровень и качество знаний за текущий год обучения. Ученики  в целом справились с предложенными работами 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продемонстрировали хороший уровень достижения учебных результатов. Анализ результатов по отдельным заданиям показал необходимость дополнительной работы. Руководителям школьных методических объединений было рекомендовано:</w:t>
      </w:r>
    </w:p>
    <w:p w:rsidR="0065304F" w:rsidRDefault="00C64773">
      <w:pPr>
        <w:numPr>
          <w:ilvl w:val="0"/>
          <w:numId w:val="5"/>
        </w:num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спланировать коррекционную работу, чтобы устранить пробелы;</w:t>
      </w:r>
    </w:p>
    <w:p w:rsidR="0065304F" w:rsidRDefault="00C6477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организовать повторение по темам, проблемным для класса в целом;</w:t>
      </w:r>
    </w:p>
    <w:p w:rsidR="0065304F" w:rsidRDefault="00C6477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65304F" w:rsidRDefault="00C6477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65304F" w:rsidRDefault="00C64773">
      <w:pPr>
        <w:numPr>
          <w:ilvl w:val="0"/>
          <w:numId w:val="5"/>
        </w:numPr>
        <w:shd w:val="clear" w:color="auto" w:fill="FFFFFF"/>
        <w:spacing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совершенствовать навыки работы учеников со справочной литературой.</w:t>
      </w:r>
    </w:p>
    <w:p w:rsidR="00FB046D" w:rsidRDefault="00C64773" w:rsidP="00FB04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Результаты освоения программ среднего общего образования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65304F" w:rsidRDefault="00C64773" w:rsidP="00FB04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10, 11 классов по показателю «успеваемость» в 2021 году</w:t>
      </w:r>
    </w:p>
    <w:p w:rsidR="00FB046D" w:rsidRDefault="00FB046D" w:rsidP="00FB04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af7"/>
        <w:tblW w:w="9525" w:type="dxa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"/>
        <w:gridCol w:w="645"/>
        <w:gridCol w:w="570"/>
        <w:gridCol w:w="690"/>
        <w:gridCol w:w="585"/>
        <w:gridCol w:w="705"/>
        <w:gridCol w:w="570"/>
        <w:gridCol w:w="570"/>
        <w:gridCol w:w="525"/>
        <w:gridCol w:w="390"/>
        <w:gridCol w:w="630"/>
        <w:gridCol w:w="390"/>
        <w:gridCol w:w="600"/>
        <w:gridCol w:w="420"/>
        <w:gridCol w:w="705"/>
        <w:gridCol w:w="570"/>
      </w:tblGrid>
      <w:tr w:rsidR="0065304F">
        <w:tc>
          <w:tcPr>
            <w:tcW w:w="960" w:type="dxa"/>
            <w:vMerge w:val="restart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645" w:type="dxa"/>
            <w:vMerge w:val="restart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обучается</w:t>
            </w:r>
          </w:p>
        </w:tc>
        <w:tc>
          <w:tcPr>
            <w:tcW w:w="1260" w:type="dxa"/>
            <w:gridSpan w:val="2"/>
            <w:vMerge w:val="restart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 них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успевают</w:t>
            </w:r>
          </w:p>
        </w:tc>
        <w:tc>
          <w:tcPr>
            <w:tcW w:w="2430" w:type="dxa"/>
            <w:gridSpan w:val="4"/>
            <w:vMerge w:val="restart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Окончили год</w:t>
            </w:r>
          </w:p>
          <w:p w:rsidR="0065304F" w:rsidRDefault="006530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5" w:type="dxa"/>
            <w:gridSpan w:val="4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успевают</w:t>
            </w:r>
          </w:p>
        </w:tc>
        <w:tc>
          <w:tcPr>
            <w:tcW w:w="1020" w:type="dxa"/>
            <w:gridSpan w:val="2"/>
            <w:vMerge w:val="restart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Переведены </w:t>
            </w:r>
            <w:r>
              <w:rPr>
                <w:rFonts w:ascii="Times New Roman" w:eastAsia="Times New Roman" w:hAnsi="Times New Roman" w:cs="Times New Roman"/>
              </w:rPr>
              <w:br/>
              <w:t>условно</w:t>
            </w:r>
          </w:p>
        </w:tc>
        <w:tc>
          <w:tcPr>
            <w:tcW w:w="1275" w:type="dxa"/>
            <w:gridSpan w:val="2"/>
            <w:vMerge w:val="restart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Сменили </w:t>
            </w:r>
            <w:r>
              <w:rPr>
                <w:rFonts w:ascii="Times New Roman" w:eastAsia="Times New Roman" w:hAnsi="Times New Roman" w:cs="Times New Roman"/>
              </w:rPr>
              <w:br/>
              <w:t>форму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обучения</w:t>
            </w:r>
          </w:p>
        </w:tc>
      </w:tr>
      <w:tr w:rsidR="0065304F">
        <w:tc>
          <w:tcPr>
            <w:tcW w:w="960" w:type="dxa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gridSpan w:val="2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0" w:type="dxa"/>
            <w:gridSpan w:val="4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  <w:gridSpan w:val="2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020" w:type="dxa"/>
            <w:gridSpan w:val="2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 них н/а</w:t>
            </w:r>
          </w:p>
        </w:tc>
        <w:tc>
          <w:tcPr>
            <w:tcW w:w="1020" w:type="dxa"/>
            <w:gridSpan w:val="2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5304F">
        <w:tc>
          <w:tcPr>
            <w:tcW w:w="960" w:type="dxa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6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8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«4» и «5»</w:t>
            </w:r>
          </w:p>
        </w:tc>
        <w:tc>
          <w:tcPr>
            <w:tcW w:w="70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«5»</w:t>
            </w:r>
          </w:p>
        </w:tc>
        <w:tc>
          <w:tcPr>
            <w:tcW w:w="5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2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3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63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3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60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42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Кол-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</w:p>
        </w:tc>
      </w:tr>
      <w:tr w:rsidR="0065304F">
        <w:tc>
          <w:tcPr>
            <w:tcW w:w="96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4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5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6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8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70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51,1</w:t>
            </w:r>
          </w:p>
        </w:tc>
        <w:tc>
          <w:tcPr>
            <w:tcW w:w="5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2,2</w:t>
            </w:r>
          </w:p>
        </w:tc>
        <w:tc>
          <w:tcPr>
            <w:tcW w:w="52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3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5304F">
        <w:tc>
          <w:tcPr>
            <w:tcW w:w="96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4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5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6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8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70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56,1</w:t>
            </w:r>
          </w:p>
        </w:tc>
        <w:tc>
          <w:tcPr>
            <w:tcW w:w="5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6,1</w:t>
            </w:r>
          </w:p>
        </w:tc>
        <w:tc>
          <w:tcPr>
            <w:tcW w:w="52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3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5304F">
        <w:tc>
          <w:tcPr>
            <w:tcW w:w="96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64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5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6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8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70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54,1</w:t>
            </w:r>
          </w:p>
        </w:tc>
        <w:tc>
          <w:tcPr>
            <w:tcW w:w="5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52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3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7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65304F" w:rsidRDefault="006530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304F" w:rsidRDefault="00C647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освоения учащимися программ среднего общего образования по показателю «успеваемость» в 2021 учебном году выросли на 6% (в 2020 количество обучающихся, которые закончили год на «4» и «5», было 48,1%), процент учащихся, окончивших на «5», снизился на 3,2% (в 2020 было 7,7%).</w:t>
      </w:r>
    </w:p>
    <w:p w:rsidR="0065304F" w:rsidRPr="00FB046D" w:rsidRDefault="00C64773" w:rsidP="00FB04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2021 году ОГЭ, ЕГЭ проходили в штатном режиме, но был отменен  ЕГЭ по математике базового уровня в качестве выпускного экзамена. Выпускники сдавали только экзамены, необходимые для поступления в высшие учебные заведения. В качестве обязательного экзамена был ЕГЭ по русскому языку, с которым все выпускники Школы справились успешно.</w:t>
      </w:r>
    </w:p>
    <w:p w:rsidR="0065304F" w:rsidRDefault="00C6477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Результаты сдачи ОГЭ в 2021 году</w:t>
      </w:r>
    </w:p>
    <w:p w:rsidR="0065304F" w:rsidRDefault="00C64773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2021 учебном году 71 ученик завершил 2 ступень обучения и получил основное общее образование. 70 учеников получали образование в школе, 1 ученик находился на домашнем обучении. Всем вручены аттестаты. Успеваемость составила 100%. Четверым выпускникам 9-х классов вручены аттестаты особого образца: Кириченко Александре (9А)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Подкатиловой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Анисии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(9А),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Сайфуллину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Илье (9Б)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Хуснутдинову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Ильясу (9Б). 37 выпускников имеют в аттестате отметки «5» и «4». Качество в 9-х классах с учётом экзаменов составило 57,7%: 2 отличника и 14 ударников в 9А классе (55,2% качество), 2 отличника и 17 ударников в 9Б классе (73% качество), 6 ударников в 9В классе (37,5% качество).</w:t>
      </w:r>
    </w:p>
    <w:p w:rsidR="0065304F" w:rsidRDefault="00C64773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Десять учеников 9-х классов (14%) окончили основную общую школу с 1 «3»: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Галимова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 (9А) – по химии, Еремина П. (9А) – по химии, Маликов В. (9А) – по химии,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Кадоркин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 (9Б) – по математике, Митяшина А. (9Б) – по математике,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Чепель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И. (9Б) – по немецкому языку,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Зайнуллина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 (9В) – по химии,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Музурова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Д.(9В) – по химии,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Рагинов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Я. (9В) – по химии, Самсонов А. (9В) – по химии.</w:t>
      </w:r>
      <w:proofErr w:type="gramEnd"/>
    </w:p>
    <w:p w:rsidR="0065304F" w:rsidRDefault="00C64773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Два ученика: Михайлова Д., ученица 9Б класса, и Лонщаков Д., ученик 9В класса, - сдавали ГВЭ по математике. 69 учеников сдавали ГИА в форме ОГЭ по русскому языку и математике.</w:t>
      </w:r>
    </w:p>
    <w:p w:rsidR="0065304F" w:rsidRDefault="00C64773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44 ученика 9-х классов (62%) сдали государственную итоговую аттестацию без троек. 9А класс: 17 учеников сдали экзамены на «4» и «5». Качество знаний по результатам ГИА составило 58,6%. 9Б класс: 19 учеников сдали экзамены на «4» и «5». Качество знаний по результатам ГИА составило 73%. 9В класс: 8 учеников сдали экзамены на «4» и «5». Качество знаний по результатам ГИА составило 68%.</w:t>
      </w:r>
    </w:p>
    <w:p w:rsidR="0065304F" w:rsidRDefault="00C647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 учеников сдали ОГЭ по русскому языку и по математике на «5»: трое в 9А и трое в 9Б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Галеев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А., Кириченко А., Яхонтов Я.,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Галиев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И., Мякинина 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Хуснутдинов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И.)</w:t>
      </w:r>
    </w:p>
    <w:p w:rsidR="00FB046D" w:rsidRDefault="00FB04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304F" w:rsidRPr="00FB046D" w:rsidRDefault="00C647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046D">
        <w:rPr>
          <w:rFonts w:ascii="Times New Roman" w:eastAsia="Times New Roman" w:hAnsi="Times New Roman" w:cs="Times New Roman"/>
          <w:b/>
          <w:sz w:val="24"/>
          <w:szCs w:val="24"/>
        </w:rPr>
        <w:t>Результаты ОГЭ по русскому языку (учитель Шишкина К.А.)</w:t>
      </w:r>
    </w:p>
    <w:tbl>
      <w:tblPr>
        <w:tblStyle w:val="af8"/>
        <w:tblW w:w="9780" w:type="dxa"/>
        <w:tblInd w:w="-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5"/>
        <w:gridCol w:w="1275"/>
        <w:gridCol w:w="765"/>
        <w:gridCol w:w="720"/>
        <w:gridCol w:w="720"/>
        <w:gridCol w:w="705"/>
        <w:gridCol w:w="1260"/>
        <w:gridCol w:w="1275"/>
        <w:gridCol w:w="840"/>
        <w:gridCol w:w="1125"/>
        <w:gridCol w:w="240"/>
      </w:tblGrid>
      <w:tr w:rsidR="0065304F">
        <w:trPr>
          <w:trHeight w:val="815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"5"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"4"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"3"</w:t>
            </w:r>
          </w:p>
        </w:tc>
        <w:tc>
          <w:tcPr>
            <w:tcW w:w="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"2"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балл</w:t>
            </w:r>
          </w:p>
        </w:tc>
        <w:tc>
          <w:tcPr>
            <w:tcW w:w="11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оценка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304F" w:rsidTr="00FB046D">
        <w:trPr>
          <w:trHeight w:val="497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304F" w:rsidTr="00FB046D">
        <w:trPr>
          <w:trHeight w:val="521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304F" w:rsidTr="00FB046D">
        <w:trPr>
          <w:trHeight w:val="361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304F" w:rsidTr="00FB046D">
        <w:trPr>
          <w:trHeight w:val="383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B046D" w:rsidRDefault="00C64773" w:rsidP="00FB04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обязательному предмету «Русский язык» все учащиеся 9-х классов преодолели минимальный порог. Был установлен минимальный балл – 15. Средний балл по русскому языку в 9А классе – 27,7, в 9Б – 29,3, в 9В классе – 26,7. Средний балл по школе – 28,1. Средняя оценка по русскому языку в 9А классе 4,3; в 9Б классе – 4,6; в 9В классе – 4,1. Средняя оценка по школе – 4,4. Три ученика набрали на экзамене по русскому языку 33 балла (100% выполненных заданий): Кириченко А. (9А), Мякинина З. (9Б) и Ефремов М.(9В). Наименьший балл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Приказчикова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 (17б.).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5304F" w:rsidRDefault="00C64773" w:rsidP="00FB04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сравнении с результатами ОГЭ по русскому языку 2018/2019 учебного года качество знаний в 2020/2021 учебном году осталось таким же (было 85,7%, стало 85,5%), средняя оценка стала выше на 0,1.</w:t>
      </w:r>
    </w:p>
    <w:p w:rsidR="00FB046D" w:rsidRPr="00FB046D" w:rsidRDefault="00C64773" w:rsidP="00FB046D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B046D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ОГЭ по математике (учитель </w:t>
      </w:r>
      <w:proofErr w:type="spellStart"/>
      <w:r w:rsidRPr="00FB046D">
        <w:rPr>
          <w:rFonts w:ascii="Times New Roman" w:eastAsia="Times New Roman" w:hAnsi="Times New Roman" w:cs="Times New Roman"/>
          <w:b/>
          <w:sz w:val="24"/>
          <w:szCs w:val="24"/>
        </w:rPr>
        <w:t>Миннебаева</w:t>
      </w:r>
      <w:proofErr w:type="spellEnd"/>
      <w:r w:rsidRPr="00FB046D">
        <w:rPr>
          <w:rFonts w:ascii="Times New Roman" w:eastAsia="Times New Roman" w:hAnsi="Times New Roman" w:cs="Times New Roman"/>
          <w:b/>
          <w:sz w:val="24"/>
          <w:szCs w:val="24"/>
        </w:rPr>
        <w:t xml:space="preserve"> А.А.)</w:t>
      </w:r>
    </w:p>
    <w:tbl>
      <w:tblPr>
        <w:tblStyle w:val="af9"/>
        <w:tblW w:w="93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97"/>
        <w:gridCol w:w="1248"/>
        <w:gridCol w:w="701"/>
        <w:gridCol w:w="662"/>
        <w:gridCol w:w="740"/>
        <w:gridCol w:w="701"/>
        <w:gridCol w:w="1196"/>
        <w:gridCol w:w="1222"/>
        <w:gridCol w:w="987"/>
        <w:gridCol w:w="1000"/>
      </w:tblGrid>
      <w:tr w:rsidR="0065304F">
        <w:trPr>
          <w:trHeight w:val="920"/>
        </w:trPr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</w:t>
            </w:r>
          </w:p>
        </w:tc>
        <w:tc>
          <w:tcPr>
            <w:tcW w:w="1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балл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оценка</w:t>
            </w:r>
          </w:p>
        </w:tc>
      </w:tr>
      <w:tr w:rsidR="0065304F" w:rsidTr="00FB046D">
        <w:trPr>
          <w:trHeight w:val="313"/>
        </w:trPr>
        <w:tc>
          <w:tcPr>
            <w:tcW w:w="8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86,2%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65,5%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65304F" w:rsidTr="00FB046D">
        <w:trPr>
          <w:trHeight w:val="377"/>
        </w:trPr>
        <w:tc>
          <w:tcPr>
            <w:tcW w:w="8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65304F" w:rsidTr="00FB046D">
        <w:trPr>
          <w:trHeight w:val="357"/>
        </w:trPr>
        <w:tc>
          <w:tcPr>
            <w:tcW w:w="8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86,7%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65304F">
        <w:trPr>
          <w:trHeight w:val="755"/>
        </w:trPr>
        <w:tc>
          <w:tcPr>
            <w:tcW w:w="8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91,3%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68,1%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65304F" w:rsidRDefault="00C64773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Два ученика: Михайлова Д., ученица 9Б класса, и Лонщаков Д., ученик 9В класса, - сдавали ГВЭ по математике. Михайлова Д. получила «4», Лонщаков Д. получил «3».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По обязательному предмету «Математика» на ОГЭ с первого раза смогли преодолеть минимальный балл 65 учеников 9-х классов из 69. Успеваемость составила 91,3%. Был установлен минимальный балл – 8. Средний балл по математике в 9А классе – 15,6, в 9Б – 18, в 9В классе – 16,1. Средний балл по школе – 16,1. Средняя оценка по математике в 9А классе – 3,7, в 9Б классе – 3,9, в 9В классе – 3,5. Средняя оценка по школе – 3,7. Максимальный балл (31) не смог набрать никто. Наибольший результат показал ученик 9Б класса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Чепель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И., набравший 27 баллов.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баллов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получили 2 ученика: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Гибадуллина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 (9А) и Приказчиков Т. (9В).</w:t>
      </w:r>
    </w:p>
    <w:p w:rsidR="0065304F" w:rsidRDefault="00C647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сравнении с результатами ОГЭ по математике 2018/2019 учебного года произошло понижение % качества на 26,7% (было 94,8%, стало 68,1%). Также снизилась средняя оценка на 0,4%.</w:t>
      </w:r>
    </w:p>
    <w:p w:rsidR="0065304F" w:rsidRDefault="00C647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Шесть учеников, получившие неудовлетворительный результат на ОГЭ по математике, сдавали повторно ОГЭ в дополнительные сроки. Все смогли преодолеть минимальный порог. Получили на повторном ОГЭ оценку «3». Успеваемость стала 100%, качество знаний осталось прежним - 68,1%, средняя оценка стала 3,8.</w:t>
      </w:r>
    </w:p>
    <w:p w:rsidR="0065304F" w:rsidRDefault="00C64773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Сравнение итогов государственной итоговой аттестации за 3 года</w:t>
      </w:r>
    </w:p>
    <w:tbl>
      <w:tblPr>
        <w:tblStyle w:val="afa"/>
        <w:tblW w:w="945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91"/>
        <w:gridCol w:w="1891"/>
        <w:gridCol w:w="1891"/>
        <w:gridCol w:w="1891"/>
        <w:gridCol w:w="1892"/>
      </w:tblGrid>
      <w:tr w:rsidR="0065304F" w:rsidTr="00FB046D">
        <w:trPr>
          <w:trHeight w:val="493"/>
        </w:trPr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8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65304F" w:rsidTr="00FB046D">
        <w:trPr>
          <w:trHeight w:val="369"/>
        </w:trPr>
        <w:tc>
          <w:tcPr>
            <w:tcW w:w="945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65304F" w:rsidTr="00FB046D">
        <w:trPr>
          <w:trHeight w:val="221"/>
        </w:trPr>
        <w:tc>
          <w:tcPr>
            <w:tcW w:w="18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2017/2018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95,8%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65304F" w:rsidTr="00FB046D">
        <w:trPr>
          <w:trHeight w:val="299"/>
        </w:trPr>
        <w:tc>
          <w:tcPr>
            <w:tcW w:w="18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2018/2019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85,7%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65304F" w:rsidTr="00FB046D">
        <w:trPr>
          <w:trHeight w:val="235"/>
        </w:trPr>
        <w:tc>
          <w:tcPr>
            <w:tcW w:w="18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85,5%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5304F" w:rsidTr="00FB046D">
        <w:trPr>
          <w:trHeight w:val="357"/>
        </w:trPr>
        <w:tc>
          <w:tcPr>
            <w:tcW w:w="945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5304F" w:rsidTr="00FB046D">
        <w:trPr>
          <w:trHeight w:val="264"/>
        </w:trPr>
        <w:tc>
          <w:tcPr>
            <w:tcW w:w="18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2017/2018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97,9%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65304F" w:rsidTr="00FB046D">
        <w:trPr>
          <w:trHeight w:val="228"/>
        </w:trPr>
        <w:tc>
          <w:tcPr>
            <w:tcW w:w="18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2018/2019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94,8%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65304F" w:rsidTr="00FB046D">
        <w:trPr>
          <w:trHeight w:val="367"/>
        </w:trPr>
        <w:tc>
          <w:tcPr>
            <w:tcW w:w="18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68,1%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:rsidR="00FB046D" w:rsidRDefault="00C647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65304F" w:rsidRDefault="00C647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2021 учебном году на основании приказа Министерства образования и науки Республики Татарстан вместо сдачи двух ОГЭ по выбору учащиеся 9-х классов писали одну контрольную работу 20 и 21 мая 2021 года. Ученики могли выбрать для написания контрольной работы 1 учебный предмет. Все ученики 9А класса выбрали обществознание, все ученики 9Б – географию, все ученики 9В – обществознание.</w:t>
      </w:r>
    </w:p>
    <w:p w:rsidR="0065304F" w:rsidRPr="00FB046D" w:rsidRDefault="00C64773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046D">
        <w:rPr>
          <w:rFonts w:ascii="Times New Roman" w:eastAsia="Times New Roman" w:hAnsi="Times New Roman" w:cs="Times New Roman"/>
          <w:b/>
          <w:sz w:val="24"/>
          <w:szCs w:val="24"/>
        </w:rPr>
        <w:t>Результаты контрольной работы по обществознанию (учитель Миллер В.С.)</w:t>
      </w:r>
    </w:p>
    <w:tbl>
      <w:tblPr>
        <w:tblStyle w:val="afb"/>
        <w:tblW w:w="93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63"/>
        <w:gridCol w:w="1242"/>
        <w:gridCol w:w="718"/>
        <w:gridCol w:w="731"/>
        <w:gridCol w:w="627"/>
        <w:gridCol w:w="705"/>
        <w:gridCol w:w="1294"/>
        <w:gridCol w:w="1229"/>
        <w:gridCol w:w="966"/>
        <w:gridCol w:w="979"/>
      </w:tblGrid>
      <w:tr w:rsidR="0065304F">
        <w:trPr>
          <w:trHeight w:val="81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"5"</w:t>
            </w:r>
          </w:p>
        </w:tc>
        <w:tc>
          <w:tcPr>
            <w:tcW w:w="7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"4"</w:t>
            </w:r>
          </w:p>
        </w:tc>
        <w:tc>
          <w:tcPr>
            <w:tcW w:w="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"3"</w:t>
            </w:r>
          </w:p>
        </w:tc>
        <w:tc>
          <w:tcPr>
            <w:tcW w:w="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"2"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балл</w:t>
            </w:r>
          </w:p>
        </w:tc>
        <w:tc>
          <w:tcPr>
            <w:tcW w:w="9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оценка</w:t>
            </w:r>
          </w:p>
        </w:tc>
      </w:tr>
      <w:tr w:rsidR="0065304F" w:rsidTr="00FB046D">
        <w:trPr>
          <w:trHeight w:val="771"/>
        </w:trPr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:rsidR="0065304F" w:rsidRDefault="00C64773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Контрольную работу по обществознанию писали 44 учащихся 9-х классов (64%). Все учащиеся смогли преодолеть минимальный балл, успеваемость составила 100%. 27 учащихся получили оценки «5» и «4», качество знаний по данному предмету составило 61,4%. Средний балл по школе – 25,4. Средняя оценка по школе – 3,8. Наивысший балл по данному предмету (37) не смог набрать никто. Самый высокий балл (36) в этом году набрала только Кириченко А. (9А). Низкий результат (16б.) у Сидорина Н (9В).</w:t>
      </w:r>
    </w:p>
    <w:p w:rsidR="0065304F" w:rsidRPr="00FB046D" w:rsidRDefault="00C647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046D">
        <w:rPr>
          <w:rFonts w:ascii="Times New Roman" w:eastAsia="Times New Roman" w:hAnsi="Times New Roman" w:cs="Times New Roman"/>
          <w:b/>
          <w:sz w:val="24"/>
          <w:szCs w:val="24"/>
        </w:rPr>
        <w:t>Результаты ОГЭ по географии (учитель Шустова Т.В.)</w:t>
      </w:r>
    </w:p>
    <w:tbl>
      <w:tblPr>
        <w:tblStyle w:val="afc"/>
        <w:tblW w:w="93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63"/>
        <w:gridCol w:w="1242"/>
        <w:gridCol w:w="718"/>
        <w:gridCol w:w="731"/>
        <w:gridCol w:w="627"/>
        <w:gridCol w:w="705"/>
        <w:gridCol w:w="1294"/>
        <w:gridCol w:w="1229"/>
        <w:gridCol w:w="966"/>
        <w:gridCol w:w="979"/>
      </w:tblGrid>
      <w:tr w:rsidR="0065304F">
        <w:trPr>
          <w:trHeight w:val="81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"5"</w:t>
            </w:r>
          </w:p>
        </w:tc>
        <w:tc>
          <w:tcPr>
            <w:tcW w:w="7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"4"</w:t>
            </w:r>
          </w:p>
        </w:tc>
        <w:tc>
          <w:tcPr>
            <w:tcW w:w="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"3"</w:t>
            </w:r>
          </w:p>
        </w:tc>
        <w:tc>
          <w:tcPr>
            <w:tcW w:w="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"2"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балл</w:t>
            </w:r>
          </w:p>
        </w:tc>
        <w:tc>
          <w:tcPr>
            <w:tcW w:w="9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оценка</w:t>
            </w:r>
          </w:p>
        </w:tc>
      </w:tr>
      <w:tr w:rsidR="0065304F" w:rsidTr="00FB046D">
        <w:trPr>
          <w:trHeight w:val="513"/>
        </w:trPr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:rsidR="00FB046D" w:rsidRDefault="00FB046D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304F" w:rsidRDefault="00C64773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Контрольную работу по географии писали 25 учащихся 9-х классов (36%). Все учащиеся смогли преодолеть минимальный балл, успеваемость составила 100%. 20 учащихся получили на экзамене оценки «5» и «4», качество знаний по данному предмету составило 80%. Средний балл по школе – 21,5. Средняя оценка по школе – 3,9. Наивысший балл по данному предмету (31) не смог набрать никто. Самый высокий балл (28) в этом году у ученика 9Б класса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Хуснутдинова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И. (28б.). Низкий результат (16б.)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Ахмадиева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Э.</w:t>
      </w:r>
    </w:p>
    <w:p w:rsidR="0065304F" w:rsidRDefault="00C647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результатам проведённого анализа итогов государственной итоговой аттестации учащихся 9-х классов можно сделать следующие выводы:</w:t>
      </w:r>
    </w:p>
    <w:p w:rsidR="0065304F" w:rsidRDefault="00C6477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65 учащихся 9-х классов из 71 успешно прошли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государственную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итоговую аттестации по обязательным предметам. 6 учеников успешно прошли повторный ОГЭ по математике. Всем вручены аттестаты.</w:t>
      </w:r>
    </w:p>
    <w:p w:rsidR="0065304F" w:rsidRDefault="00C6477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     Качество в 9-х классах по итогам учебного года с учётом ГИА составило 57,7% , без учёта ГИА –  53,5%. На 4,2% качество выросло после сдачи экзаменов.</w:t>
      </w:r>
    </w:p>
    <w:p w:rsidR="0065304F" w:rsidRDefault="00C6477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     44 ученика 9-х классов сдали ОГЭ на «4» и «5». Качество знаний на государственной итоговой аттестации составило 62%.</w:t>
      </w:r>
    </w:p>
    <w:p w:rsidR="0065304F" w:rsidRDefault="00C6477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     Учащиеся 9-х классов в этом учебном году вместо ОГЭ по выбору писали контрольную работу. Все ученики успешно справились с контрольной работой. Успеваемость составила 100% и на географии, и на обществознании.</w:t>
      </w:r>
    </w:p>
    <w:p w:rsidR="0065304F" w:rsidRDefault="00C6477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     Самые низкие результаты сдачи ОГЭ по математике, так как 6 учеников написали ОГЭ на «2». Качество по данному предмету составляет 68,1%.</w:t>
      </w:r>
    </w:p>
    <w:p w:rsidR="0065304F" w:rsidRDefault="00C6477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Самая высокая средняя оценка по русскому языку (4,4), самые низкие средние оценки на ОГЭ по математике (3,8) и на контрольной работе по обществознанию (3,8).</w:t>
      </w:r>
    </w:p>
    <w:p w:rsidR="0065304F" w:rsidRDefault="00C64773">
      <w:pPr>
        <w:shd w:val="clear" w:color="auto" w:fill="FFFFFF"/>
        <w:spacing w:after="0" w:line="240" w:lineRule="auto"/>
        <w:ind w:left="280" w:right="1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повышения качества обучения и как следствие результатов ГИА и контрольных работ  рекомендуется:</w:t>
      </w:r>
    </w:p>
    <w:p w:rsidR="0065304F" w:rsidRDefault="00C64773">
      <w:pPr>
        <w:shd w:val="clear" w:color="auto" w:fill="FFFFFF"/>
        <w:spacing w:after="0" w:line="240" w:lineRule="auto"/>
        <w:ind w:left="280"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обсудить подробный анализ результатов ГИА и контрольных работ на педагогическом совете школы и заседаниях ШМО в августе 2021 года;</w:t>
      </w:r>
    </w:p>
    <w:p w:rsidR="0065304F" w:rsidRDefault="00C64773">
      <w:pPr>
        <w:shd w:val="clear" w:color="auto" w:fill="FFFFFF"/>
        <w:spacing w:after="0" w:line="240" w:lineRule="auto"/>
        <w:ind w:left="280"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внести в содержание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контроля вопросы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подготовкой к ГИА;</w:t>
      </w:r>
    </w:p>
    <w:p w:rsidR="0065304F" w:rsidRDefault="00C64773">
      <w:pPr>
        <w:shd w:val="clear" w:color="auto" w:fill="FFFFFF"/>
        <w:spacing w:after="0" w:line="240" w:lineRule="auto"/>
        <w:ind w:left="280"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систематически рассматривать вопросы повышения качества подготовки выпускников 9-х классов к ГИА на совещаниях, заседаниях, советах;</w:t>
      </w:r>
    </w:p>
    <w:p w:rsidR="0065304F" w:rsidRDefault="00C64773">
      <w:pPr>
        <w:shd w:val="clear" w:color="auto" w:fill="FFFFFF"/>
        <w:spacing w:after="0" w:line="240" w:lineRule="auto"/>
        <w:ind w:left="280"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продолжить систематическую планомерную работу участников образовательного процесса с бланками и материалами ГИА;</w:t>
      </w:r>
    </w:p>
    <w:p w:rsidR="0065304F" w:rsidRDefault="00C64773">
      <w:pPr>
        <w:shd w:val="clear" w:color="auto" w:fill="FFFFFF"/>
        <w:spacing w:after="0" w:line="240" w:lineRule="auto"/>
        <w:ind w:left="280"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продолжить разъяснительную работу с участниками образовательного процесса по организации и проведению ГИА;</w:t>
      </w:r>
    </w:p>
    <w:p w:rsidR="0065304F" w:rsidRDefault="00C64773">
      <w:pPr>
        <w:shd w:val="clear" w:color="auto" w:fill="FFFFFF"/>
        <w:spacing w:after="0" w:line="240" w:lineRule="auto"/>
        <w:ind w:left="280"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осуществлять взаимодействие между семьёй и школой с целью организации совместных действий для решения успешности обучения и подготовки к ГИА.</w:t>
      </w:r>
    </w:p>
    <w:p w:rsidR="0065304F" w:rsidRDefault="00C64773">
      <w:pPr>
        <w:shd w:val="clear" w:color="auto" w:fill="FFFFFF"/>
        <w:spacing w:before="280"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Результаты сдачи ЕГЭ в 2021 году</w:t>
      </w:r>
    </w:p>
    <w:p w:rsidR="0065304F" w:rsidRDefault="00C647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2020-21 учебном году в МБОУ «Школа № 72» в выпускных классах обучалось 44 учащихся по филологическому профилю. Все выпускники решением педагогического совета были допущены к государственной итоговой аттестации.</w:t>
      </w:r>
    </w:p>
    <w:p w:rsidR="0065304F" w:rsidRDefault="00C64773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выпускной кампании было сдано 136 экзаменов в формате ЕГЭ. ЕГЭ по иностранному языку разделен на два экзамена – письменный и устный. Количество выбранных учащимися экзаменов варьировалось от 2 (3 выпускника) до 5 (1 выпускник). Большинство выпускников  сдавали 3 экзамена. Спектр предметов, выбранных учащимися достаточно широк, это практически все предметы из списка ЕГЭ, кроме географии, французского, китайского и испанского языков:</w:t>
      </w:r>
    </w:p>
    <w:tbl>
      <w:tblPr>
        <w:tblStyle w:val="afd"/>
        <w:tblW w:w="91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70"/>
        <w:gridCol w:w="1560"/>
        <w:gridCol w:w="1500"/>
        <w:gridCol w:w="1815"/>
        <w:gridCol w:w="1575"/>
      </w:tblGrid>
      <w:tr w:rsidR="0065304F">
        <w:trPr>
          <w:trHeight w:val="485"/>
        </w:trPr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65304F">
        <w:trPr>
          <w:trHeight w:val="485"/>
        </w:trPr>
        <w:tc>
          <w:tcPr>
            <w:tcW w:w="26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65304F">
        <w:trPr>
          <w:trHeight w:val="485"/>
        </w:trPr>
        <w:tc>
          <w:tcPr>
            <w:tcW w:w="26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5304F">
        <w:trPr>
          <w:trHeight w:val="485"/>
        </w:trPr>
        <w:tc>
          <w:tcPr>
            <w:tcW w:w="26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база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304F">
        <w:trPr>
          <w:trHeight w:val="485"/>
        </w:trPr>
        <w:tc>
          <w:tcPr>
            <w:tcW w:w="26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304F">
        <w:trPr>
          <w:trHeight w:val="485"/>
        </w:trPr>
        <w:tc>
          <w:tcPr>
            <w:tcW w:w="26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304F">
        <w:trPr>
          <w:trHeight w:val="485"/>
        </w:trPr>
        <w:tc>
          <w:tcPr>
            <w:tcW w:w="26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5304F">
        <w:trPr>
          <w:trHeight w:val="485"/>
        </w:trPr>
        <w:tc>
          <w:tcPr>
            <w:tcW w:w="26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304F">
        <w:trPr>
          <w:trHeight w:val="485"/>
        </w:trPr>
        <w:tc>
          <w:tcPr>
            <w:tcW w:w="26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5304F">
        <w:trPr>
          <w:trHeight w:val="485"/>
        </w:trPr>
        <w:tc>
          <w:tcPr>
            <w:tcW w:w="26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304F">
        <w:trPr>
          <w:trHeight w:val="485"/>
        </w:trPr>
        <w:tc>
          <w:tcPr>
            <w:tcW w:w="26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304F">
        <w:trPr>
          <w:trHeight w:val="485"/>
        </w:trPr>
        <w:tc>
          <w:tcPr>
            <w:tcW w:w="26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304F">
        <w:trPr>
          <w:trHeight w:val="485"/>
        </w:trPr>
        <w:tc>
          <w:tcPr>
            <w:tcW w:w="26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5304F" w:rsidRDefault="00C6477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2021 году существенно увеличилось в процентном соотношении количество учащихся, выбравших ЕГЭ по биологии (25%), обществознанию (47,7%), литературе (13,6%), истории (22,7%), 2 выпускника сдавали ЕГЭ по английскому языку, который не входит в учебный план школы. Средний балл по русскому языку – 75,7, что выше средних показателей по РТ и РФ (РТ – 74,7; РФ – 71,6).  17 человек набрали более 80 баллов (38,6%).</w:t>
      </w:r>
    </w:p>
    <w:p w:rsidR="0065304F" w:rsidRDefault="00C6477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сравнении со  школами РТ и г. Казани средний балл ЕГЭ по математике профильного уровня в школе ниже – 56,2 (РТ – 61,5%; Казань – 60,4%), но выше, чем по РФ (55,1%). 2 выпускника (8,3%) не преодолели минимальный порог.</w:t>
      </w:r>
    </w:p>
    <w:p w:rsidR="0065304F" w:rsidRDefault="00C647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ЕГЭ по предмету «Немецкий язык» сдавали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выпускика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11-х классов (4,5%). Средний балл по школе – 73, что выше, чем по РТ и РФ. Средний балл по РТ составляет 65,2%.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5304F" w:rsidRDefault="00C6477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ЕГЭ по предмету «Обществознание» сдавали 21 учащихся 11-х классов (47,7%). Средний балл по школе – 57,2%. В сравнении со  школами РТ и РФ средний балл по школе ниже, чем по РТ (61,6%), но выше, чем по РФ (56,4%).   Самый высокий балл по данному предмету (90) набрали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Шайхутдинова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Регина и Мишин Александр (88 баллов). 2 выпускника не смогли преодолеть порог.</w:t>
      </w:r>
    </w:p>
    <w:p w:rsidR="0065304F" w:rsidRDefault="00C647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ЕГЭ по предмету «Физика» сдавали 5 выпускников (11,4%). Все учащиеся смогли преодолеть минимальный порог. Средний балл составил 58,8%, что выше средних результатов по РФ (55,1%) и ниже, чем в РТ (59,4%).  </w:t>
      </w:r>
    </w:p>
    <w:p w:rsidR="0065304F" w:rsidRDefault="00C647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ЕГЭ по предмету «Биология» сдавали 11 человек (25%). Средний балл составил 57,9% баллов. В сравнении со школами РТ результаты в нашей школе выше (56,9%), но в сравнении с РФ – выше (51,1%).  Наивысший результат по биологии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Марданова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Амира (86 баллов). 1 выпускник не преодолел порог.</w:t>
      </w:r>
    </w:p>
    <w:p w:rsidR="0065304F" w:rsidRDefault="00C6477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ЕГЭ по предмету «Информатика» сдавали 5 человек (11,4%). Все учащиеся смогли преодолеть минимальный порог. Средний балл  по школе – 72,8 (РТ – 69,7; РФ – 62,8).  Наивысший результат по информатике (88 баллов) у Шараева Айдара.</w:t>
      </w:r>
    </w:p>
    <w:p w:rsidR="0065304F" w:rsidRDefault="00C6477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ЕГЭ по предмету «Химия» сдавали 6 учащихся (13,6%). Все учащиеся смогли преодолеть минимальный порог. Средний балл  по школе – 67,3 (РТ – 62,7; РФ – 53,8).  Наивысший результат по химии (86 баллов)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Марданова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Амира.</w:t>
      </w:r>
    </w:p>
    <w:p w:rsidR="0065304F" w:rsidRDefault="00C6477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ЕГЭ по предмету «Литература» сдавали 6 выпускников 11-х классов (13,6%). </w:t>
      </w:r>
    </w:p>
    <w:p w:rsidR="0065304F" w:rsidRDefault="00C6477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Средний балл  по школе – 58,7  (РТ – 67,1; РФ – 66). </w:t>
      </w:r>
    </w:p>
    <w:p w:rsidR="0065304F" w:rsidRDefault="00C6477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ЕГЭ по предмету «История» сдавали 6 учеников 11-х классов (9,1%). Средний балл  по школе – 56,4 (РТ – 61,6; РФ – 54,9).  Наивысший балл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Кисяковой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Эланы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(85 баллов).</w:t>
      </w:r>
    </w:p>
    <w:p w:rsidR="0065304F" w:rsidRDefault="00C6477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Средний балл по всем предметам по выбору составил 64,6.</w:t>
      </w:r>
    </w:p>
    <w:p w:rsidR="0065304F" w:rsidRDefault="00C647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итогам ГИА количество учащихся, средний балл которых по всем сдаваемым предметам от 75 и выше, составило 20,5% (9 учащихся). Количество учащихся, средний балл которых по всем сдаваемым предметам от 60 до 74 баллов, составило 43,2% (19 учащихся). И это достаточно хорошие результаты.</w:t>
      </w:r>
    </w:p>
    <w:p w:rsidR="0065304F" w:rsidRDefault="00C647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говорить о работе педагогического коллектива, то на старшей ступени в школе работает стабильный состав педагогов с высокой квалификацией.</w:t>
      </w:r>
    </w:p>
    <w:p w:rsidR="00FB046D" w:rsidRDefault="00C6477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065522" cy="2713672"/>
            <wp:effectExtent l="0" t="0" r="0" b="0"/>
            <wp:docPr id="1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5522" cy="27136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5304F" w:rsidRDefault="00C64773" w:rsidP="00FB04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Сравнительный анализ результатов ЕГЭ по предметам за последние 3 года показывает существенное снижение среднего балла в 2021 году по русскому языку (-2,3), обществознанию (-2,8), литературе (-15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Повышение среднего балла наблюдается по математике (+1,3), физике (+2,9), химии (+4,3), информатике (+9,2), биологии (+2,9), истории (+2,7), немецкий язык (+3).</w:t>
      </w:r>
    </w:p>
    <w:p w:rsidR="0065304F" w:rsidRDefault="00C647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целом ГИА прошла в штатном режиме, все выпускники получили аттестаты о среднем общем образовании,  4 из них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закончили школу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 медалью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Шайхутдинова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Регина,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Якусев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Арман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Футин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Эмиль,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Мауль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Артем, подтвердив свои знания в ходе ЕГЭ.   Практически все выпускники продолжили обучение в высших и средне-специальных учебных заведениях.</w:t>
      </w:r>
    </w:p>
    <w:p w:rsidR="0065304F" w:rsidRDefault="00C647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проведённого анализа итогов государственной (итоговой) аттестации выпускников 11-х  классов можно сделать следующие выводы:</w:t>
      </w:r>
    </w:p>
    <w:p w:rsidR="0065304F" w:rsidRDefault="00C6477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 Все учащиеся 11-х классов успешно прошли государственную итоговую аттестацию. Всем вручены аттестаты о среднем общем образовании.</w:t>
      </w:r>
    </w:p>
    <w:p w:rsidR="0065304F" w:rsidRDefault="00C6477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 4 выпускника награждены медалью «За успехи в учении» РФ, свои знания они подтвердили в ходе ЕГЭ.</w:t>
      </w:r>
    </w:p>
    <w:p w:rsidR="0065304F" w:rsidRDefault="00C6477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 Учащиеся показали среднее качество знаний по всем предметам ЕГЭ.</w:t>
      </w:r>
    </w:p>
    <w:p w:rsidR="0065304F" w:rsidRDefault="00C6477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Индивидуальные результаты ЕГЭ учащихся  выявили объективность в оценке знаний учащихся на старшей ступени образования.</w:t>
      </w:r>
    </w:p>
    <w:p w:rsidR="0065304F" w:rsidRDefault="00C64773">
      <w:pPr>
        <w:spacing w:before="240"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Считать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сохранение качества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обучения по предметам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инвариантной части учебного плана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первоочередной задачей школы в 2021-2022 учебном году на всех ступенях обучения.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Для повышения качества обучения и как следствие результатов Государственной итоговой аттестации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рекомендуется: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обсудить подробный анализ результатов ЕГЭ 2021  года на педагогическом совете школы и заседаниях ШМО в августе 2021 года;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внести в содержание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контроля вопросы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подготовкой к ЕГЭ;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систематически рассматривать вопросы повышения качества подготовки выпускников 9 и 11 классов к государственной (итоговой) аттестации в разных формах на совещаниях, заседаниях, советах;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продолжить работу по созданию оптимальных условий для проведения ЕГЭ;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продолжить систематическую планомерную тренировку  работы участников образовательного процесса с бланками и материалами ЕГЭ;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продолжить разъяснительную работу с участниками общеобразовательного процесса по организации и проведению ЕГЭ;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осуществлять взаимодействие между семьёй и школой с целью организации совместных действий для решения успешности обучения и подготовки в ОГЭ и ЕГЭ.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Руководителям школьных методических объединений: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провести качественный анализ по результатам итоговой аттестации, разработать план устранения недостатков и обеспечить безусловное его выполнение в течение года;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 заседании предметных методических объединений обсуждать результаты проводимых контрольных срезов и намечать пути по ликвидации возникающих у учащихся затруднений;</w:t>
      </w:r>
    </w:p>
    <w:p w:rsidR="0065304F" w:rsidRDefault="00C64773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совершенствовать методическую работу, направленную на повышение качества подготовки выпускников 11 классов к ГИА.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65304F" w:rsidRDefault="00C64773">
      <w:pPr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целом анализ ГИА – 2021 показал, что все обучающиеся усвоили обязательный минимум стандарта знаний. Учителям русского языка, математики и учителям по предметам по выбору следует обратить особое внимание на улучшение качества подготовки обучающихся к ГИА – 2022 , оказывать индивидуальный подход в обучении, работать над устранением пробелов в знаниях обучающихся.</w:t>
      </w:r>
    </w:p>
    <w:p w:rsidR="0065304F" w:rsidRDefault="00C6477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Результаты работы с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одарёнными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обучающимися</w:t>
      </w:r>
    </w:p>
    <w:p w:rsidR="0065304F" w:rsidRDefault="00C647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Одарённые, талантливые дети – это высокий потенциал любой страны. В этой связи работа с одарёнными детьми является крайне необходимой. В Школе ведется целенаправленная работа с такими учащимися и это дает свои результаты.</w:t>
      </w:r>
    </w:p>
    <w:p w:rsidR="0065304F" w:rsidRDefault="00C64773">
      <w:pPr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результатам участия учеников 4-11 классов в школьном этапе олимпиад и согласно положению о проведении школьного и муниципального этапов Всероссийской и Республиканской олимпиады школьников было определено следующее количество участников от школы в муниципальном этапе: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Немецкий язык – 27 участников;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Математика (4-7 классы) – 7 участников;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История – 3 участника;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ОБЖ – 3 участника;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Литература – 6 участников;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Биология – 2 участника;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Экология – 4 участника;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География – 3 участника;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Обществознание – 1 участник;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Физическая культура – 5 участников;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Физика – 2 участника; 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Татарский язык для учащихся русскоязычных групп – 1 участник.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Количество участников муниципального этапа олимпиад по параллелям (всего 64 ученика):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 классы – 2 ученика (на 1 олимпиаде),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классы – 5 учеников (на 1 олимпиаде),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классы – 8 учеников (на 3 олимпиадах),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классы – 8 учеников (на 4 олимпиадах),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классы – 18 учеников (на 7 олимпиадах),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классы – 10 учеников (на 5 олимпиадах),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классы – 13 учеников (на 8 олимпиадах).</w:t>
      </w:r>
    </w:p>
    <w:p w:rsidR="0065304F" w:rsidRDefault="00C64773">
      <w:pPr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Гайнуллина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Лия (9 класс) приняла участие в четырёх олимпиадах,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Муллагалиев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Дениз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(8 класс) принял участие в трёх олимпиадах. Остальные участвовали либо в двух, либо в одной олимпиаде.</w:t>
      </w:r>
    </w:p>
    <w:p w:rsidR="0065304F" w:rsidRDefault="00C64773">
      <w:pPr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Ахтямова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Амалия (7 класс) стала победителем муниципального этапа ВСОШ по немецкому языку, 28 учащихся стали призёрами муниципального этапа ВСОШ по 5 учебным предметам (по экологии, немецкому языку, литературе, ОБЖ, биологии), 5 учащихся стали призёрами муниципального этапа РОШ по математике (для 4-7 классов).</w:t>
      </w:r>
    </w:p>
    <w:p w:rsidR="00FB046D" w:rsidRDefault="00FB046D">
      <w:pPr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e"/>
        <w:tblW w:w="9780" w:type="dxa"/>
        <w:tblInd w:w="-3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1665"/>
        <w:gridCol w:w="1800"/>
        <w:gridCol w:w="1455"/>
        <w:gridCol w:w="825"/>
        <w:gridCol w:w="1065"/>
        <w:gridCol w:w="2460"/>
      </w:tblGrid>
      <w:tr w:rsidR="0065304F">
        <w:trPr>
          <w:trHeight w:val="1095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педагога, подготовившего участника олимпиады</w:t>
            </w:r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Архангельская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Светлана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Амалия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Ерохина Яна Игоревна</w:t>
            </w:r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Муллагалиев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Дениз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Цыганова Луиза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Ерохина Яна Игоревна</w:t>
            </w:r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Юнгер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Цыганова Луиза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Гудынина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Илиана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Ерохина Яна Игоревна</w:t>
            </w:r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Кириченко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Габдулхабировна</w:t>
            </w:r>
            <w:proofErr w:type="spellEnd"/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Крапивин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Габдулхабировна</w:t>
            </w:r>
            <w:proofErr w:type="spellEnd"/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Конышев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Константин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Габдулхабировна</w:t>
            </w:r>
            <w:proofErr w:type="spellEnd"/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Пронькина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Габдулхабировна</w:t>
            </w:r>
            <w:proofErr w:type="spellEnd"/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Якусев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Дылевская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Викторовна</w:t>
            </w:r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Футин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Эмиль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Дылевская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Викторовна</w:t>
            </w:r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Гаязова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Эмилия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Мосолова Лариса Анатольевна</w:t>
            </w:r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Тулкимбаева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Мосолова Лариса Анатольевна</w:t>
            </w:r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Мартынова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Мосолова Лариса Анатольевна</w:t>
            </w:r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Мосолова Лариса Анатольевна</w:t>
            </w:r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Измайлова Марина Николаевна</w:t>
            </w:r>
          </w:p>
        </w:tc>
      </w:tr>
      <w:tr w:rsidR="0065304F">
        <w:trPr>
          <w:trHeight w:val="51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Ескараев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Игоревна</w:t>
            </w:r>
          </w:p>
        </w:tc>
      </w:tr>
      <w:tr w:rsidR="0065304F">
        <w:trPr>
          <w:trHeight w:val="51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Игоревна</w:t>
            </w:r>
          </w:p>
        </w:tc>
      </w:tr>
      <w:tr w:rsidR="0065304F">
        <w:trPr>
          <w:trHeight w:val="51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Урманче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Игоревна</w:t>
            </w:r>
          </w:p>
        </w:tc>
      </w:tr>
      <w:tr w:rsidR="0065304F">
        <w:trPr>
          <w:trHeight w:val="51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Каримов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Игоревна</w:t>
            </w:r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Подкатилова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Анисия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Шишкина Ксения Андреевна</w:t>
            </w:r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Шишкина Ксения Андреевна</w:t>
            </w:r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Тимергалиев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Дамир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Миннехазипович</w:t>
            </w:r>
            <w:proofErr w:type="spellEnd"/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Фассахов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Наиль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Тимергалиев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Дамир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Миннехазипович</w:t>
            </w:r>
            <w:proofErr w:type="spellEnd"/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Тимергалиев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Дамир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Миннехазипович</w:t>
            </w:r>
            <w:proofErr w:type="spellEnd"/>
          </w:p>
        </w:tc>
      </w:tr>
      <w:tr w:rsidR="0065304F">
        <w:trPr>
          <w:trHeight w:val="7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Мрачковская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Мосолова Лариса Анатольевна</w:t>
            </w:r>
          </w:p>
        </w:tc>
      </w:tr>
    </w:tbl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 итогам проведения муниципального этапа ВСОШ и РОШ, на основании протоколов и приказов УО, согласно квоте на региональном и республиканском этапах выступят 25 учеников школы на трёх олимпиадах: из них 18 учащихся – призёры муниципального этапа и 7 учащихся – участники муниципального этапа олимпиады по немецкому языку, не ставшие призёрами, но прошедшие по квоте:</w:t>
      </w:r>
      <w:proofErr w:type="gramEnd"/>
    </w:p>
    <w:p w:rsidR="0065304F" w:rsidRDefault="00C6477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целому ряду учебных предметов нет ни одного призёра муниципального этапа, хотя учащиеся приняли в данных олимпиадах участие: географии, истории, физике, ОБЖ, обществознанию, татарскому языку для русскоязычных групп.</w:t>
      </w:r>
    </w:p>
    <w:p w:rsidR="0065304F" w:rsidRDefault="00C64773">
      <w:pPr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Однако наблюдается увеличение количества призёров муниципального этапа ВСОШ и РОШ по сравнению с последними годами.</w:t>
      </w:r>
    </w:p>
    <w:tbl>
      <w:tblPr>
        <w:tblStyle w:val="aff"/>
        <w:tblW w:w="93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06"/>
        <w:gridCol w:w="1540"/>
        <w:gridCol w:w="1552"/>
        <w:gridCol w:w="1552"/>
        <w:gridCol w:w="1552"/>
        <w:gridCol w:w="1552"/>
      </w:tblGrid>
      <w:tr w:rsidR="0065304F">
        <w:trPr>
          <w:trHeight w:val="485"/>
        </w:trPr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2016/2017</w:t>
            </w:r>
          </w:p>
        </w:tc>
        <w:tc>
          <w:tcPr>
            <w:tcW w:w="1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2017/2018</w:t>
            </w:r>
          </w:p>
        </w:tc>
        <w:tc>
          <w:tcPr>
            <w:tcW w:w="1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2018/2019</w:t>
            </w:r>
          </w:p>
        </w:tc>
        <w:tc>
          <w:tcPr>
            <w:tcW w:w="1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2019/2020</w:t>
            </w:r>
          </w:p>
        </w:tc>
        <w:tc>
          <w:tcPr>
            <w:tcW w:w="1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2020/2021</w:t>
            </w:r>
          </w:p>
        </w:tc>
      </w:tr>
      <w:tr w:rsidR="0065304F">
        <w:trPr>
          <w:trHeight w:val="435"/>
        </w:trPr>
        <w:tc>
          <w:tcPr>
            <w:tcW w:w="16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04F">
        <w:trPr>
          <w:trHeight w:val="420"/>
        </w:trPr>
        <w:tc>
          <w:tcPr>
            <w:tcW w:w="16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Призёры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5304F">
        <w:trPr>
          <w:trHeight w:val="420"/>
        </w:trPr>
        <w:tc>
          <w:tcPr>
            <w:tcW w:w="16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65304F" w:rsidRDefault="00C6477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По результатам регионального этапа ВОШ и республиканских олимпиад РОШ победителями и призёрами стали 12 учеников Школы. </w:t>
      </w:r>
    </w:p>
    <w:tbl>
      <w:tblPr>
        <w:tblStyle w:val="aff0"/>
        <w:tblW w:w="96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1980"/>
        <w:gridCol w:w="2460"/>
        <w:gridCol w:w="900"/>
        <w:gridCol w:w="1515"/>
        <w:gridCol w:w="2205"/>
      </w:tblGrid>
      <w:tr w:rsidR="0065304F">
        <w:tc>
          <w:tcPr>
            <w:tcW w:w="540" w:type="dxa"/>
            <w:tcBorders>
              <w:right w:val="single" w:sz="4" w:space="0" w:color="000000"/>
            </w:tcBorders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0" w:type="dxa"/>
            <w:tcBorders>
              <w:left w:val="single" w:sz="4" w:space="0" w:color="000000"/>
            </w:tcBorders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6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 ученика</w:t>
            </w:r>
          </w:p>
        </w:tc>
        <w:tc>
          <w:tcPr>
            <w:tcW w:w="90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1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20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65304F">
        <w:tc>
          <w:tcPr>
            <w:tcW w:w="540" w:type="dxa"/>
            <w:tcBorders>
              <w:right w:val="single" w:sz="4" w:space="0" w:color="000000"/>
            </w:tcBorders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left w:val="single" w:sz="4" w:space="0" w:color="000000"/>
            </w:tcBorders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6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Ескараев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90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0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Ю.И.</w:t>
            </w:r>
          </w:p>
        </w:tc>
      </w:tr>
      <w:tr w:rsidR="0065304F">
        <w:tc>
          <w:tcPr>
            <w:tcW w:w="540" w:type="dxa"/>
            <w:tcBorders>
              <w:right w:val="single" w:sz="4" w:space="0" w:color="000000"/>
            </w:tcBorders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left w:val="single" w:sz="4" w:space="0" w:color="000000"/>
            </w:tcBorders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6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Мурат</w:t>
            </w:r>
          </w:p>
        </w:tc>
        <w:tc>
          <w:tcPr>
            <w:tcW w:w="90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0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Ю.И.</w:t>
            </w:r>
          </w:p>
        </w:tc>
      </w:tr>
      <w:tr w:rsidR="0065304F">
        <w:trPr>
          <w:trHeight w:val="315"/>
        </w:trPr>
        <w:tc>
          <w:tcPr>
            <w:tcW w:w="540" w:type="dxa"/>
            <w:tcBorders>
              <w:right w:val="single" w:sz="4" w:space="0" w:color="000000"/>
            </w:tcBorders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left w:val="single" w:sz="4" w:space="0" w:color="000000"/>
            </w:tcBorders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46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Дениз</w:t>
            </w:r>
            <w:proofErr w:type="spellEnd"/>
          </w:p>
        </w:tc>
        <w:tc>
          <w:tcPr>
            <w:tcW w:w="90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0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65304F">
        <w:tc>
          <w:tcPr>
            <w:tcW w:w="540" w:type="dxa"/>
            <w:tcBorders>
              <w:right w:val="single" w:sz="4" w:space="0" w:color="000000"/>
            </w:tcBorders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left w:val="single" w:sz="4" w:space="0" w:color="000000"/>
            </w:tcBorders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460" w:type="dxa"/>
            <w:tcBorders>
              <w:left w:val="single" w:sz="4" w:space="0" w:color="000000"/>
            </w:tcBorders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90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0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Ерохина Я.И.</w:t>
            </w:r>
          </w:p>
        </w:tc>
      </w:tr>
      <w:tr w:rsidR="0065304F">
        <w:tc>
          <w:tcPr>
            <w:tcW w:w="540" w:type="dxa"/>
            <w:tcBorders>
              <w:right w:val="single" w:sz="4" w:space="0" w:color="000000"/>
            </w:tcBorders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left w:val="single" w:sz="4" w:space="0" w:color="000000"/>
            </w:tcBorders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46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90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0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ЦДТ «Танкодром»</w:t>
            </w:r>
          </w:p>
        </w:tc>
      </w:tr>
      <w:tr w:rsidR="0065304F">
        <w:tc>
          <w:tcPr>
            <w:tcW w:w="540" w:type="dxa"/>
            <w:tcBorders>
              <w:right w:val="single" w:sz="4" w:space="0" w:color="000000"/>
            </w:tcBorders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0" w:type="dxa"/>
            <w:tcBorders>
              <w:left w:val="single" w:sz="4" w:space="0" w:color="000000"/>
            </w:tcBorders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46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Якусев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90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0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Дылевская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65304F">
        <w:tc>
          <w:tcPr>
            <w:tcW w:w="540" w:type="dxa"/>
            <w:tcBorders>
              <w:right w:val="single" w:sz="4" w:space="0" w:color="000000"/>
            </w:tcBorders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0" w:type="dxa"/>
            <w:tcBorders>
              <w:left w:val="single" w:sz="4" w:space="0" w:color="000000"/>
            </w:tcBorders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46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Лия</w:t>
            </w:r>
          </w:p>
        </w:tc>
        <w:tc>
          <w:tcPr>
            <w:tcW w:w="90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0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65304F">
        <w:tc>
          <w:tcPr>
            <w:tcW w:w="540" w:type="dxa"/>
            <w:tcBorders>
              <w:right w:val="single" w:sz="4" w:space="0" w:color="000000"/>
            </w:tcBorders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0" w:type="dxa"/>
            <w:tcBorders>
              <w:left w:val="single" w:sz="4" w:space="0" w:color="000000"/>
            </w:tcBorders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46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Гудынина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Илиана</w:t>
            </w:r>
            <w:proofErr w:type="spellEnd"/>
          </w:p>
        </w:tc>
        <w:tc>
          <w:tcPr>
            <w:tcW w:w="90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0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Ерохина Я.И.</w:t>
            </w:r>
          </w:p>
        </w:tc>
      </w:tr>
      <w:tr w:rsidR="0065304F">
        <w:tc>
          <w:tcPr>
            <w:tcW w:w="540" w:type="dxa"/>
            <w:tcBorders>
              <w:right w:val="single" w:sz="4" w:space="0" w:color="000000"/>
            </w:tcBorders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0" w:type="dxa"/>
            <w:tcBorders>
              <w:left w:val="single" w:sz="4" w:space="0" w:color="000000"/>
            </w:tcBorders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46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Юнгер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90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0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65304F">
        <w:tc>
          <w:tcPr>
            <w:tcW w:w="540" w:type="dxa"/>
            <w:tcBorders>
              <w:right w:val="single" w:sz="4" w:space="0" w:color="000000"/>
            </w:tcBorders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0" w:type="dxa"/>
            <w:tcBorders>
              <w:left w:val="single" w:sz="4" w:space="0" w:color="000000"/>
            </w:tcBorders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46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Конышев Костя</w:t>
            </w:r>
          </w:p>
        </w:tc>
        <w:tc>
          <w:tcPr>
            <w:tcW w:w="90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0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65304F">
        <w:tc>
          <w:tcPr>
            <w:tcW w:w="540" w:type="dxa"/>
            <w:tcBorders>
              <w:right w:val="single" w:sz="4" w:space="0" w:color="000000"/>
            </w:tcBorders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0" w:type="dxa"/>
            <w:tcBorders>
              <w:left w:val="single" w:sz="4" w:space="0" w:color="000000"/>
            </w:tcBorders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46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Крапивин Егор</w:t>
            </w:r>
          </w:p>
        </w:tc>
        <w:tc>
          <w:tcPr>
            <w:tcW w:w="90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0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65304F">
        <w:tc>
          <w:tcPr>
            <w:tcW w:w="540" w:type="dxa"/>
            <w:tcBorders>
              <w:right w:val="single" w:sz="4" w:space="0" w:color="000000"/>
            </w:tcBorders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0" w:type="dxa"/>
            <w:tcBorders>
              <w:left w:val="single" w:sz="4" w:space="0" w:color="000000"/>
            </w:tcBorders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46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Футин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900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05" w:type="dxa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Дылевская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</w:tbl>
    <w:p w:rsidR="0065304F" w:rsidRDefault="00C64773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заключительном этапе всероссийских олимпиад школьников приняли участие двое учащихся нашей школы.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Марданов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Амир, ученик 11 класса, стал призёром олимпиады по экологии,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Якусев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Арман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ученик 11 класса, стал участником олимпиады по немецкому языку.</w:t>
      </w:r>
    </w:p>
    <w:p w:rsidR="0065304F" w:rsidRDefault="00C6477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Результаты участия в других олимпиадах различных уровней.</w:t>
      </w:r>
    </w:p>
    <w:p w:rsidR="00396A30" w:rsidRDefault="00C64773" w:rsidP="00396A30">
      <w:pPr>
        <w:shd w:val="clear" w:color="auto" w:fill="FFFFFF"/>
        <w:spacing w:after="0"/>
        <w:ind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Учащиеся начальной школы приняли участие и стали победителями и призёрами очных предметных олимпиад, которые проходили в ГАУ «Республиканский олимпиадный центр», МБОУ ДОД «Городской центр творческого развития и гуманитарного образования для одарённых детей» г. Казани, НОУ ДПО «Центр социально-гуманитарного образования».  </w:t>
      </w:r>
    </w:p>
    <w:p w:rsidR="0065304F" w:rsidRDefault="00C64773" w:rsidP="00396A30">
      <w:pPr>
        <w:shd w:val="clear" w:color="auto" w:fill="FFFFFF"/>
        <w:spacing w:after="0"/>
        <w:ind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 учеников стали победителями и призёрами.</w:t>
      </w:r>
    </w:p>
    <w:p w:rsidR="00396A30" w:rsidRDefault="00396A30" w:rsidP="00396A30">
      <w:pPr>
        <w:shd w:val="clear" w:color="auto" w:fill="FFFFFF"/>
        <w:spacing w:after="0"/>
        <w:ind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1"/>
        <w:tblW w:w="93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47"/>
        <w:gridCol w:w="1685"/>
        <w:gridCol w:w="1061"/>
        <w:gridCol w:w="1870"/>
        <w:gridCol w:w="1791"/>
      </w:tblGrid>
      <w:tr w:rsidR="0065304F">
        <w:trPr>
          <w:trHeight w:val="755"/>
        </w:trPr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Название олимпиады</w:t>
            </w:r>
          </w:p>
        </w:tc>
        <w:tc>
          <w:tcPr>
            <w:tcW w:w="1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1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7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Достижение</w:t>
            </w:r>
          </w:p>
        </w:tc>
      </w:tr>
      <w:tr w:rsidR="0065304F">
        <w:trPr>
          <w:trHeight w:val="102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олимпиада по окружающему миру для младших школьников «Умка»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Аксенова Алиса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Апполонова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 Анатольевна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65304F">
        <w:trPr>
          <w:trHeight w:val="129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олимпиада для школьников 1-4 классов «Одаренный ребенок»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Бочкарева Мирослава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Литвиненко Надежда Владимировна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65304F">
        <w:trPr>
          <w:trHeight w:val="102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олимпиада по окружающему миру для младших школьников «Умка»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Литвиненко Надежда Владимировна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65304F">
        <w:trPr>
          <w:trHeight w:val="102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олимпиада по окружающему миру для младших школьников «Умка»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Любимов Федор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Апполонова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 Анатольевна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65304F">
        <w:trPr>
          <w:trHeight w:val="129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олимпиада по окружающему миру для школьников 1-4 классов «Эрудит»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 Алтын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Апполонова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 Анатольевна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65304F">
        <w:trPr>
          <w:trHeight w:val="129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олимпиада по окружающему миру для школьников 1-4 классов «Эрудит»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Апполонова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 Анатольевна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65304F">
        <w:trPr>
          <w:trHeight w:val="129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олимпиада по русскому языку для школьников 1-4 классов «Эрудит»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Апполонова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 Анатольевна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65304F">
        <w:trPr>
          <w:trHeight w:val="129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олимпиада по математике для школьников 1-6 классов «Эрудит»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Литвиненко Надежда Владимировна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65304F">
        <w:trPr>
          <w:trHeight w:val="129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олимпиада по математике для школьников 1-6 классов «Эрудит»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Бариев Искандер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Сафарова Оксана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Шокировна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65304F">
        <w:trPr>
          <w:trHeight w:val="102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Республиканская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олимпиада для школьников 1-4 классов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Королева Мирослава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Сафарова Оксана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Шокировна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65304F">
        <w:trPr>
          <w:trHeight w:val="129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олимпиада по литературному чтению для школьников 1-4 классов «Живое слово»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Климовна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65304F">
        <w:trPr>
          <w:trHeight w:val="129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олимпиада для школьников 1-4 классов  «Одаренный ребенок»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Климовна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65304F">
        <w:trPr>
          <w:trHeight w:val="102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олимпиада для школьников 1-6 классов «Эрудит»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Климовна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65304F">
        <w:trPr>
          <w:trHeight w:val="129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олимпиада для школьников 1-4 классов «Одаренный ребенок»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Фунтикова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Климовна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65304F">
        <w:trPr>
          <w:trHeight w:val="129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олимпиада по литературе  для школьников 1-6 классов «Эрудит»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Фунтикова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Климовна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65304F">
        <w:trPr>
          <w:trHeight w:val="129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олимпиада по окружающему миру для школьников 1-4 классов «Эрудит»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Фунтикова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Климовна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65304F">
        <w:trPr>
          <w:trHeight w:val="129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олимпиада по окружающему миру для школьников 1-4 классов «Эрудит»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Чехлова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Сафарова Оксана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Шокировна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65304F">
        <w:trPr>
          <w:trHeight w:val="129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олимпиада по математике для школьников 1-4 классов «Математический марафон»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Хаким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Измайлова Марина Николаевна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65304F">
        <w:trPr>
          <w:trHeight w:val="129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Республиканская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олимпиада для школьников 1-4 классов «Одаренный ребенок»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Гололобова Алина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Литвиненко Надежда Владимировна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65304F">
        <w:trPr>
          <w:trHeight w:val="102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олимпиада по математике для младших школьников «Умка»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Фазульзянов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65304F">
        <w:trPr>
          <w:trHeight w:val="102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олимпиада по окружающему миру для младших школьников «Умка»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Риваль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Литвиненко Надежда Владимировна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65304F">
        <w:trPr>
          <w:trHeight w:val="102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олимпиада по окружающему миру для младших школьников «Умка»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Мишанин Арсений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Измайлова Марина Николаевна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65304F">
        <w:trPr>
          <w:trHeight w:val="102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олимпиада по окружающему миру для младших школьников «Умка»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Аменицкий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Измайлова Марина Николаевна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65304F">
        <w:trPr>
          <w:trHeight w:val="129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олимпиада по математике для школьников 1-4 классов «Математический марафон»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Гладышева Ксения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Измайлова Марина Николаевна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65304F">
        <w:trPr>
          <w:trHeight w:val="129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олимпиада по русскому языку для школьников 1-6 классов «Эрудит»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Лапин Даниил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Измайлова Марина Николаевна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65304F">
        <w:trPr>
          <w:trHeight w:val="102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Математическая олимпиада для младших школьников «Магистр счёта»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Шахурдин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Светлана Владимировна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65304F">
        <w:trPr>
          <w:trHeight w:val="102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олимпиада для младших школьников «Техника чтения»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Вероника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Светлана Владимировна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65304F">
        <w:trPr>
          <w:trHeight w:val="102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олимпиада для младших школьников «Техника чтения»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Шахурдина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Светлана Владимировна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65304F">
        <w:trPr>
          <w:trHeight w:val="1025"/>
        </w:trPr>
        <w:tc>
          <w:tcPr>
            <w:tcW w:w="2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Открытая олимпиада для младших школьников «Техника чтения»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Лоскутова Елизавета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Светлана Владимировна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</w:tbl>
    <w:p w:rsidR="0065304F" w:rsidRDefault="00C64773">
      <w:pPr>
        <w:shd w:val="clear" w:color="auto" w:fill="FFFFFF"/>
        <w:spacing w:before="240"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Результаты участия в предметных олимпиадах КФУ WINKID</w:t>
      </w:r>
    </w:p>
    <w:tbl>
      <w:tblPr>
        <w:tblStyle w:val="aff2"/>
        <w:tblW w:w="939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00"/>
        <w:gridCol w:w="960"/>
        <w:gridCol w:w="1755"/>
        <w:gridCol w:w="1215"/>
        <w:gridCol w:w="1575"/>
        <w:gridCol w:w="1785"/>
      </w:tblGrid>
      <w:tr w:rsidR="0065304F">
        <w:trPr>
          <w:trHeight w:val="735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участвовало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Призёры</w:t>
            </w:r>
          </w:p>
        </w:tc>
        <w:tc>
          <w:tcPr>
            <w:tcW w:w="15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Абсолютные победители</w:t>
            </w:r>
          </w:p>
        </w:tc>
      </w:tr>
      <w:tr w:rsidR="0065304F">
        <w:trPr>
          <w:trHeight w:val="360"/>
        </w:trPr>
        <w:tc>
          <w:tcPr>
            <w:tcW w:w="2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304F">
        <w:trPr>
          <w:trHeight w:val="390"/>
        </w:trPr>
        <w:tc>
          <w:tcPr>
            <w:tcW w:w="2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04F">
        <w:trPr>
          <w:trHeight w:val="485"/>
        </w:trPr>
        <w:tc>
          <w:tcPr>
            <w:tcW w:w="2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304F">
        <w:trPr>
          <w:trHeight w:val="450"/>
        </w:trPr>
        <w:tc>
          <w:tcPr>
            <w:tcW w:w="2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304F">
        <w:trPr>
          <w:trHeight w:val="485"/>
        </w:trPr>
        <w:tc>
          <w:tcPr>
            <w:tcW w:w="2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304F">
        <w:trPr>
          <w:trHeight w:val="480"/>
        </w:trPr>
        <w:tc>
          <w:tcPr>
            <w:tcW w:w="2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304F">
        <w:trPr>
          <w:trHeight w:val="485"/>
        </w:trPr>
        <w:tc>
          <w:tcPr>
            <w:tcW w:w="2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304F">
        <w:trPr>
          <w:trHeight w:val="465"/>
        </w:trPr>
        <w:tc>
          <w:tcPr>
            <w:tcW w:w="2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304F">
        <w:trPr>
          <w:trHeight w:val="485"/>
        </w:trPr>
        <w:tc>
          <w:tcPr>
            <w:tcW w:w="2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304F">
        <w:trPr>
          <w:trHeight w:val="465"/>
        </w:trPr>
        <w:tc>
          <w:tcPr>
            <w:tcW w:w="2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304F">
        <w:trPr>
          <w:trHeight w:val="485"/>
        </w:trPr>
        <w:tc>
          <w:tcPr>
            <w:tcW w:w="2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04F">
        <w:trPr>
          <w:trHeight w:val="495"/>
        </w:trPr>
        <w:tc>
          <w:tcPr>
            <w:tcW w:w="2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304F">
        <w:trPr>
          <w:trHeight w:val="485"/>
        </w:trPr>
        <w:tc>
          <w:tcPr>
            <w:tcW w:w="2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304F">
        <w:trPr>
          <w:trHeight w:val="525"/>
        </w:trPr>
        <w:tc>
          <w:tcPr>
            <w:tcW w:w="2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304F">
        <w:trPr>
          <w:trHeight w:val="485"/>
        </w:trPr>
        <w:tc>
          <w:tcPr>
            <w:tcW w:w="2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304F">
        <w:trPr>
          <w:trHeight w:val="485"/>
        </w:trPr>
        <w:tc>
          <w:tcPr>
            <w:tcW w:w="2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04F">
        <w:trPr>
          <w:trHeight w:val="485"/>
        </w:trPr>
        <w:tc>
          <w:tcPr>
            <w:tcW w:w="2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304F">
        <w:trPr>
          <w:trHeight w:val="485"/>
        </w:trPr>
        <w:tc>
          <w:tcPr>
            <w:tcW w:w="2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304F">
        <w:trPr>
          <w:trHeight w:val="315"/>
        </w:trPr>
        <w:tc>
          <w:tcPr>
            <w:tcW w:w="2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65304F" w:rsidRDefault="00C64773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Ескараев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Александр, ученик 5 класса, стал призёром городской открытой олимпиады школьников по математике.</w:t>
      </w:r>
    </w:p>
    <w:p w:rsidR="0065304F" w:rsidRDefault="00C64773">
      <w:pPr>
        <w:shd w:val="clear" w:color="auto" w:fill="FFFFFF"/>
        <w:spacing w:before="240"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Результаты участия учащихся школы в научно-практических конференциях, интеллектуальных конкурсах и проектах районного, городского, республиканского и всероссийского уровней.</w:t>
      </w:r>
    </w:p>
    <w:p w:rsidR="0065304F" w:rsidRDefault="00C64773">
      <w:pPr>
        <w:shd w:val="clear" w:color="auto" w:fill="FFFFFF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целях создания благоприятной образовательной среды для реализации творческого потенциала учеников, усиления мотивации к изучению учебных дисциплин, а также развития стремления учащихся к постоянному самообразованию и саморазвитию учащиеся школы приняли активное участие в научно-практических конференциях и интеллектуальных конкурсах различного уровня.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муниципальном уровне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учащиеся школы приняли участие в конкурсе юных чтецов «Звёздный билет» в рамках Всероссийского конкурса «Живая классика». Ученица 10 класса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Фаттахудинова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Ирина стала призёром и заняла 2 место.</w:t>
      </w:r>
    </w:p>
    <w:p w:rsidR="0065304F" w:rsidRDefault="00C64773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Учащиеся школы приняли участие в следующих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городских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научно-практических конференциях и конкурсах: VIII городская научно-практическая конференция «Дни науки»,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XXV городская научно-практическая конференция «Мир науки»,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 городская научно-исследовательская конференция «Язык. Культура. XXI век».</w:t>
      </w:r>
    </w:p>
    <w:tbl>
      <w:tblPr>
        <w:tblStyle w:val="aff3"/>
        <w:tblW w:w="93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7"/>
        <w:gridCol w:w="1860"/>
        <w:gridCol w:w="956"/>
        <w:gridCol w:w="2998"/>
        <w:gridCol w:w="1576"/>
        <w:gridCol w:w="1447"/>
      </w:tblGrid>
      <w:tr w:rsidR="0065304F" w:rsidTr="00FB046D">
        <w:trPr>
          <w:trHeight w:val="485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ученика</w:t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9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7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Секция</w:t>
            </w:r>
          </w:p>
        </w:tc>
        <w:tc>
          <w:tcPr>
            <w:tcW w:w="144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65304F" w:rsidTr="00FB046D">
        <w:trPr>
          <w:trHeight w:val="102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 научно-практическая городская конференция школьников «Дни науки»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304F" w:rsidTr="00FB046D">
        <w:trPr>
          <w:trHeight w:val="102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Сания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 научно-исследовательская конференция г.Казани «Язык. Культура. XXI век»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65304F" w:rsidTr="00FB046D">
        <w:trPr>
          <w:trHeight w:val="102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Суворов Сергей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XXV научно-практическая конференция школьников «Мир науки»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5304F" w:rsidTr="00FB046D">
        <w:trPr>
          <w:trHeight w:val="1025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shd w:val="clear" w:color="auto" w:fill="FFFFFF"/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 научно-практическая городская конференция школьников «Дни науки»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Диплом,</w:t>
            </w:r>
          </w:p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</w:tbl>
    <w:p w:rsidR="0065304F" w:rsidRDefault="00C64773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Также учащиеся 3-11 классов становились активными участниками, победителями и призёрами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всероссийских, республиканских и межрегиональных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интеллектуальных конкурсов и конференций: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VI Всероссийской научной конференции учащихся имени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Н.И.Лобачевского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II Республиканской научно-практической конференции имени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А.М.Бутлерова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XXVII Поволжской научной экологической конференции школьников имени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А.М.Терентьева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Республиканская проектная и исследовательская конференция «Интеллект. Культура. Карьера»;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XIX Республиканская НПК «Рождественские чтения»;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Межрегиональная эколого-географическая конференция «Через поиск и творчество к совершенству»;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XV Республиканская НПК «Глобализация – реальность современного мира»;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VII Республиканская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конференция исследовательских работ «Юный профессор Казанского университета»;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XXV научно-практическая конференция «Ломоносовские чтения»;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Региональный конкурс информационных технологий «SM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RT-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Региональный конкурс исследовательских работ «Исследователь».</w:t>
      </w:r>
    </w:p>
    <w:tbl>
      <w:tblPr>
        <w:tblStyle w:val="aff4"/>
        <w:tblW w:w="935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00"/>
        <w:gridCol w:w="1845"/>
        <w:gridCol w:w="858"/>
        <w:gridCol w:w="3102"/>
        <w:gridCol w:w="1704"/>
        <w:gridCol w:w="1345"/>
      </w:tblGrid>
      <w:tr w:rsidR="0065304F" w:rsidTr="00FB046D">
        <w:trPr>
          <w:trHeight w:val="485"/>
        </w:trPr>
        <w:tc>
          <w:tcPr>
            <w:tcW w:w="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ученика</w:t>
            </w:r>
          </w:p>
        </w:tc>
        <w:tc>
          <w:tcPr>
            <w:tcW w:w="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Секция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65304F" w:rsidTr="00FB046D">
        <w:trPr>
          <w:trHeight w:val="1295"/>
        </w:trPr>
        <w:tc>
          <w:tcPr>
            <w:tcW w:w="4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Бутузов Антон</w:t>
            </w:r>
          </w:p>
        </w:tc>
        <w:tc>
          <w:tcPr>
            <w:tcW w:w="85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 Республиканская научно-практическая конференция «Глобализация – реальность современного мира»</w:t>
            </w:r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научных исследований (3-4 классы)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65304F" w:rsidTr="00FB046D">
        <w:trPr>
          <w:trHeight w:val="1025"/>
        </w:trPr>
        <w:tc>
          <w:tcPr>
            <w:tcW w:w="4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shd w:val="clear" w:color="auto" w:fill="FFFFFF"/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 Всероссийская конференция научная конференция учащихся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Н.И.Лобачевского</w:t>
            </w:r>
            <w:proofErr w:type="spellEnd"/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здоровья человека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5304F" w:rsidTr="00FB046D">
        <w:trPr>
          <w:trHeight w:val="1295"/>
        </w:trPr>
        <w:tc>
          <w:tcPr>
            <w:tcW w:w="4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 Егор</w:t>
            </w:r>
          </w:p>
        </w:tc>
        <w:tc>
          <w:tcPr>
            <w:tcW w:w="85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 Республиканская научно-практическая конференция «Глобализация – реальность современного мира»</w:t>
            </w:r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научных исследований (3-4 классы)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65304F" w:rsidTr="00FB046D">
        <w:trPr>
          <w:trHeight w:val="1025"/>
        </w:trPr>
        <w:tc>
          <w:tcPr>
            <w:tcW w:w="4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shd w:val="clear" w:color="auto" w:fill="FFFFFF"/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 Всероссийская конференция научная конференция учащихся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Н.И.Лобачевского</w:t>
            </w:r>
            <w:proofErr w:type="spellEnd"/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65304F" w:rsidTr="00FB046D">
        <w:trPr>
          <w:trHeight w:val="1025"/>
        </w:trPr>
        <w:tc>
          <w:tcPr>
            <w:tcW w:w="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Альбина</w:t>
            </w:r>
          </w:p>
        </w:tc>
        <w:tc>
          <w:tcPr>
            <w:tcW w:w="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Республиканская научно-практическая конференция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А.М.Бутлерова</w:t>
            </w:r>
            <w:proofErr w:type="spellEnd"/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 родных языков и народ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динства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65304F" w:rsidTr="00FB046D">
        <w:trPr>
          <w:trHeight w:val="1025"/>
        </w:trPr>
        <w:tc>
          <w:tcPr>
            <w:tcW w:w="4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Созонов Георгий</w:t>
            </w:r>
          </w:p>
        </w:tc>
        <w:tc>
          <w:tcPr>
            <w:tcW w:w="85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Республиканская научно-практическая конференция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А.М.Бутлерова</w:t>
            </w:r>
            <w:proofErr w:type="spellEnd"/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65304F" w:rsidTr="00FB046D">
        <w:trPr>
          <w:trHeight w:val="1025"/>
        </w:trPr>
        <w:tc>
          <w:tcPr>
            <w:tcW w:w="4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shd w:val="clear" w:color="auto" w:fill="FFFFFF"/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Республиканская научно-практическая конференция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А.М.Бутлерова</w:t>
            </w:r>
            <w:proofErr w:type="spellEnd"/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65304F" w:rsidTr="00FB046D">
        <w:trPr>
          <w:trHeight w:val="1025"/>
        </w:trPr>
        <w:tc>
          <w:tcPr>
            <w:tcW w:w="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Гололобова Алина, Кузнецова Полина</w:t>
            </w:r>
          </w:p>
        </w:tc>
        <w:tc>
          <w:tcPr>
            <w:tcW w:w="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XXV научно-практическая конференция «Ломоносовские чтения»</w:t>
            </w:r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исследователь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65304F" w:rsidTr="00FB046D">
        <w:trPr>
          <w:trHeight w:val="1025"/>
        </w:trPr>
        <w:tc>
          <w:tcPr>
            <w:tcW w:w="4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Дениз</w:t>
            </w:r>
            <w:proofErr w:type="spellEnd"/>
          </w:p>
        </w:tc>
        <w:tc>
          <w:tcPr>
            <w:tcW w:w="85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проектная и исследовательская конференция «Интеллект. Культура. Карьера»</w:t>
            </w:r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5304F" w:rsidTr="00FB046D">
        <w:trPr>
          <w:trHeight w:val="1025"/>
        </w:trPr>
        <w:tc>
          <w:tcPr>
            <w:tcW w:w="4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shd w:val="clear" w:color="auto" w:fill="FFFFFF"/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XIX Республиканская научно-исследовательская конференция «Рождественские чтения»</w:t>
            </w:r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5304F" w:rsidTr="00FB046D">
        <w:trPr>
          <w:trHeight w:val="1295"/>
        </w:trPr>
        <w:tc>
          <w:tcPr>
            <w:tcW w:w="4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shd w:val="clear" w:color="auto" w:fill="FFFFFF"/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Межрегиональная эколого-географическая конференция «Через поиск и творчество к совершенству»</w:t>
            </w:r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5304F" w:rsidTr="00FB046D">
        <w:trPr>
          <w:trHeight w:val="995"/>
        </w:trPr>
        <w:tc>
          <w:tcPr>
            <w:tcW w:w="4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shd w:val="clear" w:color="auto" w:fill="FFFFFF"/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Республиканская НПК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А.М.Бутлерова</w:t>
            </w:r>
            <w:proofErr w:type="spellEnd"/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65304F" w:rsidTr="00FB046D">
        <w:trPr>
          <w:trHeight w:val="1025"/>
        </w:trPr>
        <w:tc>
          <w:tcPr>
            <w:tcW w:w="4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Суворов Сергей</w:t>
            </w:r>
          </w:p>
        </w:tc>
        <w:tc>
          <w:tcPr>
            <w:tcW w:w="85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XV Республиканская НПК «Глобализация – реальность современного мира»</w:t>
            </w:r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Диплом, гран-при</w:t>
            </w:r>
          </w:p>
        </w:tc>
      </w:tr>
      <w:tr w:rsidR="0065304F" w:rsidTr="00FB046D">
        <w:trPr>
          <w:trHeight w:val="1565"/>
        </w:trPr>
        <w:tc>
          <w:tcPr>
            <w:tcW w:w="4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shd w:val="clear" w:color="auto" w:fill="FFFFFF"/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VII Республиканская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конференция исследовательских работ «Юный профессор Казанского университета»</w:t>
            </w:r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5304F" w:rsidTr="00FB046D">
        <w:trPr>
          <w:trHeight w:val="1025"/>
        </w:trPr>
        <w:tc>
          <w:tcPr>
            <w:tcW w:w="4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shd w:val="clear" w:color="auto" w:fill="FFFFFF"/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XIX Республиканская научно-исследовательская конференция «Рождественские чтения»</w:t>
            </w:r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5304F" w:rsidTr="00FB046D">
        <w:trPr>
          <w:trHeight w:val="1025"/>
        </w:trPr>
        <w:tc>
          <w:tcPr>
            <w:tcW w:w="4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Лоцманова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85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XV Республиканская НПК «Глобализация – реальность современного мира»</w:t>
            </w:r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 и педагогика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65304F" w:rsidTr="00FB046D">
        <w:trPr>
          <w:trHeight w:val="995"/>
        </w:trPr>
        <w:tc>
          <w:tcPr>
            <w:tcW w:w="4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shd w:val="clear" w:color="auto" w:fill="FFFFFF"/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Республиканская НПК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А.М.Бутлерова</w:t>
            </w:r>
            <w:proofErr w:type="spellEnd"/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65304F" w:rsidTr="00FB046D">
        <w:trPr>
          <w:trHeight w:val="1025"/>
        </w:trPr>
        <w:tc>
          <w:tcPr>
            <w:tcW w:w="4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shd w:val="clear" w:color="auto" w:fill="FFFFFF"/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XIX Республиканская научно-исследовательская конференция «Рождественские чтения»</w:t>
            </w:r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5304F" w:rsidTr="00FB046D">
        <w:trPr>
          <w:trHeight w:val="1025"/>
        </w:trPr>
        <w:tc>
          <w:tcPr>
            <w:tcW w:w="4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Алиса</w:t>
            </w:r>
          </w:p>
        </w:tc>
        <w:tc>
          <w:tcPr>
            <w:tcW w:w="85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XV Республиканская НПК «Глобализация – реальность современного мира»</w:t>
            </w:r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65304F" w:rsidTr="00FB046D">
        <w:trPr>
          <w:trHeight w:val="995"/>
        </w:trPr>
        <w:tc>
          <w:tcPr>
            <w:tcW w:w="4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shd w:val="clear" w:color="auto" w:fill="FFFFFF"/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Республиканская НПК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А.М.Бутлерова</w:t>
            </w:r>
            <w:proofErr w:type="spellEnd"/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Родные языки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</w:t>
            </w:r>
            <w:proofErr w:type="spellEnd"/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5304F" w:rsidTr="00FB046D">
        <w:trPr>
          <w:trHeight w:val="1025"/>
        </w:trPr>
        <w:tc>
          <w:tcPr>
            <w:tcW w:w="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Кириченко Александра</w:t>
            </w:r>
          </w:p>
        </w:tc>
        <w:tc>
          <w:tcPr>
            <w:tcW w:w="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XV Республиканская НПК «Глобализация – реальность современного мира»</w:t>
            </w:r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65304F" w:rsidTr="00FB046D">
        <w:trPr>
          <w:trHeight w:val="1025"/>
        </w:trPr>
        <w:tc>
          <w:tcPr>
            <w:tcW w:w="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Хайбрахманов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проектная и исследовательская конференция «Интеллект. Культура. Карьера»</w:t>
            </w:r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65304F" w:rsidTr="00FB046D">
        <w:trPr>
          <w:trHeight w:val="1025"/>
        </w:trPr>
        <w:tc>
          <w:tcPr>
            <w:tcW w:w="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Ратмир</w:t>
            </w:r>
          </w:p>
        </w:tc>
        <w:tc>
          <w:tcPr>
            <w:tcW w:w="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XV Республиканская НПК «Глобализация – реальность современного мира»</w:t>
            </w:r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 и педагогика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65304F" w:rsidTr="00FB046D">
        <w:trPr>
          <w:trHeight w:val="1265"/>
        </w:trPr>
        <w:tc>
          <w:tcPr>
            <w:tcW w:w="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Фаттахутдинова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конкурс информационных технологий</w:t>
            </w:r>
          </w:p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«SMART-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Эссе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65304F" w:rsidTr="00FB046D">
        <w:trPr>
          <w:trHeight w:val="1025"/>
        </w:trPr>
        <w:tc>
          <w:tcPr>
            <w:tcW w:w="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XXVII Поволжская научная экологическая конференция школьников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им.А.М.Терентьева</w:t>
            </w:r>
            <w:proofErr w:type="spellEnd"/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304F" w:rsidTr="00FB046D">
        <w:trPr>
          <w:trHeight w:val="1025"/>
        </w:trPr>
        <w:tc>
          <w:tcPr>
            <w:tcW w:w="4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Блутштейн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85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XV Республиканская НПК «Глобализация – реальность современного мира»</w:t>
            </w:r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65304F" w:rsidTr="00FB046D">
        <w:trPr>
          <w:trHeight w:val="1025"/>
        </w:trPr>
        <w:tc>
          <w:tcPr>
            <w:tcW w:w="4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shd w:val="clear" w:color="auto" w:fill="FFFFFF"/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проектная и исследовательская конференция «Интеллект. Культура. Карьера»</w:t>
            </w:r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65304F" w:rsidTr="00FB046D">
        <w:trPr>
          <w:trHeight w:val="1025"/>
        </w:trPr>
        <w:tc>
          <w:tcPr>
            <w:tcW w:w="4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shd w:val="clear" w:color="auto" w:fill="FFFFFF"/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конкурс исследовательских работ «Исследователь»</w:t>
            </w:r>
          </w:p>
        </w:tc>
        <w:tc>
          <w:tcPr>
            <w:tcW w:w="1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4F" w:rsidRDefault="00C647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</w:tbl>
    <w:p w:rsidR="0065304F" w:rsidRDefault="00C647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Вся работа педагогического коллектива позволяет не только поставить работу с одаренными, мотивированными детьми на более высокий уровень, но и достичь в данном направлении высокой результативности, которая подтверждается активным участием и победами учащихся школы на олимпиадах, конференциях, интеллектуальных конкурсах всех уровней.</w:t>
      </w:r>
    </w:p>
    <w:p w:rsidR="0065304F" w:rsidRDefault="00C647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Воспитательная работа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 школы выстроена в соответствии со Стратегией развития воспитания в Российской Федерации на период до 2025 года, Концепцией духовно-нравственного развития личности и патриотического воспитания граждан, разработанной в соответствии с Федеральным законом от 29.12.2012 №273</w:t>
      </w:r>
      <w:r w:rsidR="00FB04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”Об  образовании в Российской Федерации”, Федеральным законом от 24.06.1999 г. №120 -ФЗ “Об основах системы профилактики безнадзорности и правонарушений несовершеннолетних”</w:t>
      </w:r>
      <w:r w:rsidR="00FB04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(ред. от 27.06.2018) . </w:t>
      </w:r>
      <w:proofErr w:type="gramEnd"/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Приоритетной задачей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Стабильный воспитательный эффект от деятельности воспитательной системы заключается в формировании и развитии субъектных качеств учащихся, их творческих способностей и навыков осуществления различных видов деятельности. </w:t>
      </w:r>
    </w:p>
    <w:p w:rsidR="0065304F" w:rsidRDefault="00C64773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Гражданско-патриотическое воспитание</w:t>
      </w:r>
    </w:p>
    <w:p w:rsidR="0065304F" w:rsidRDefault="00C647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Одним из основных направлений воспитательной работы школы является гражданско-патриотическое воспитание, целью которого является формирование гражданско-патриотического сознания, развитие чувства сопричастности судьбам Отечества, сохранение и развитие чувства гордости за свою страну.</w:t>
      </w:r>
    </w:p>
    <w:p w:rsidR="0065304F" w:rsidRDefault="00C647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патриотизма и гражданственности происходит ежедневно на уроках через реализацию предметов, входящих в основную образовательную программу, а также через внеурочную деятельность/</w:t>
      </w:r>
    </w:p>
    <w:p w:rsidR="0065304F" w:rsidRDefault="00C647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соответствии с планом мероприятий по подготовке и празднованию 76 годовщины Победы в Великой Отечественной войне школьники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приняли участие в следующих онлайн мероприятиях: Всероссийская акция «Наследники Победы» («Военные песни» и «Стихи о войне и о Победе»),  Всероссийская акция «Бессмертный полк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online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». Основными формами и методами воспитательной работы являлись тематические классные часы “День народного единства”, “День героев Отечества”, “Этот День Победы!”, “День памяти и скорби”, «Уроки мужества», коллективные творческие дела, конкурсы, викторины, массовые спортивные соревнования, познавательные игры, беседы, экскурсии в музеи и театры города. При подготовке и проведении классных и общешкольных воспитательных мероприятий организаторы широко использовали информационно — коммуникативные технологии, ресурсы сети Интернет.</w:t>
      </w:r>
    </w:p>
    <w:p w:rsidR="0065304F" w:rsidRDefault="00C647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C  2017 года функционирует отряд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», который принимает самое активное участие в организации и проведении всех школьных мероприятий патриотической направленности. А также ребята приняли участие в военно-спортивной игре «Зарница», в Спартакиаде по военно-прикладным видам спорта. </w:t>
      </w:r>
    </w:p>
    <w:p w:rsidR="0065304F" w:rsidRDefault="00C647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Для обучения культуре мирного поведения в школе реализуется проект «Школьная служба примирения» (руководитель М.Р. Султанова), работает детская общественная организация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Forever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young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и Совет самоуправления</w:t>
      </w:r>
      <w:r w:rsidR="00FB04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(руководитель А.Р.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Низамутдинова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Ребятами совместно с руководителями были организованы и проведены такие мероприятия : акция “День Мира”, конкурс “Ученик года” (районный и городской этапы), “Фестиваль дружбы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народов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”и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др. </w:t>
      </w:r>
    </w:p>
    <w:p w:rsidR="0065304F" w:rsidRDefault="00C647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Постоянно в школе проводятся мероприятия, ориентированные на межнациональные и межконфессиональные согласия. Так в 2021 году состоялся VIII ежегодный  «Фестиваль Дружбы народов», в котором приняли участие ученики 6-8 классов.   Ученики 3-5 классов приняли участие в ежегодном Фестивале немецкой песни.  Классными руководителями 1-11 классов  были проведены классные часы «Что такое толерантность», «Мы разные, но мы вместе», «Россия – многонациональная страна».</w:t>
      </w:r>
    </w:p>
    <w:p w:rsidR="0065304F" w:rsidRDefault="00C647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Воспитание и обучение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противодействию социально опасному поведению, в том числе вовлечению в экстремистскую деятельность проводится в рамках месячника «Экстремизму – нет!». Ежегодно проводится  единый классный час «День солидарности в борьбе с терроризмом», единый классный час «День безопасности», «Единый урок прав человека», «Парламентский урок».   </w:t>
      </w:r>
    </w:p>
    <w:p w:rsidR="0065304F" w:rsidRDefault="00C647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Школа активно принимала участие в районных, городских, республиканских и российских благотворительных акциях «Бумага во благо», «Монета добра» и др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gramEnd"/>
    </w:p>
    <w:p w:rsidR="0065304F" w:rsidRDefault="00C647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Учащиеся 6-11 классов с классными руководителями приняли участие 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проекте “Онлайн-уроках финансовой грамотности для школьников” и получили сертификаты Центрального Банка Российской Федерации. Ученики 1-11 классов приняли участие в общероссийском образовательном проекте “Урок цифры”. </w:t>
      </w:r>
    </w:p>
    <w:p w:rsidR="0065304F" w:rsidRDefault="00C64773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65304F" w:rsidRDefault="00C64773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Профилактика правонарушений</w:t>
      </w:r>
    </w:p>
    <w:p w:rsidR="0065304F" w:rsidRDefault="00C64773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В Школе  ведется целенаправленная работа по профилактике употребления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веществ (ПАВ), формированию здорового образа жизни и воспитанию законопослушного поведения обучающихся. В 2021 году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деятельность:</w:t>
      </w:r>
    </w:p>
    <w:p w:rsidR="0065304F" w:rsidRDefault="00C647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в рамках месячника профилактики асоциальных явлений и формированию навыков здорового образа жизни среди школьников были проведены социально-психологическое тестирование и мониторинг эмоционально-личностной сферы; </w:t>
      </w:r>
    </w:p>
    <w:p w:rsidR="0065304F" w:rsidRDefault="00C647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создан Банк данных учащихся, состоящих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учете;</w:t>
      </w:r>
    </w:p>
    <w:p w:rsidR="0065304F" w:rsidRDefault="00C647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классными руководителями были проведены  тематические классные часы “ Я и мой выбор”,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Умеей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сказать “нет”, “Я и мои друзья”, “Мои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привычки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”с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учащимися;</w:t>
      </w:r>
    </w:p>
    <w:p w:rsidR="0065304F" w:rsidRDefault="00C647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организован родительский всеобуч по программе “Путь к успеху”;</w:t>
      </w:r>
    </w:p>
    <w:p w:rsidR="0065304F" w:rsidRDefault="00C647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встречи с представителями культуры и искусства, психологами, юристами по формированию жизненных установок и ценностного отношения к жизни;</w:t>
      </w:r>
    </w:p>
    <w:p w:rsidR="0065304F" w:rsidRDefault="00C647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организована работа школьного Совета профилактики, на котором рассматривались текущие вопросы, вопросы постановки учащихся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учет, снятия с учета, корректировался план работы по профилактике;</w:t>
      </w:r>
    </w:p>
    <w:p w:rsidR="0065304F" w:rsidRDefault="00C64773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отслеживание занятости учащихся, состоящих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учете, на учете в ПДН, в свободное время, в период каникул, привлечение их к занятиям в коллективах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образования, спортивных секциях;</w:t>
      </w:r>
    </w:p>
    <w:p w:rsidR="0065304F" w:rsidRDefault="00C64773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- все учащиеся, находящиеся в трудном социальном положении, заняты в кружках и секциях при школе;</w:t>
      </w:r>
    </w:p>
    <w:p w:rsidR="0065304F" w:rsidRDefault="00C647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классными руководителями ведется ежедневный мониторинг посещаемости и успеваемости учащихся;</w:t>
      </w:r>
    </w:p>
    <w:p w:rsidR="0065304F" w:rsidRDefault="00C647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организована работа Школьной службы примирения;</w:t>
      </w:r>
    </w:p>
    <w:p w:rsidR="0065304F" w:rsidRDefault="00C647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организован отряд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65304F" w:rsidRDefault="00C647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В рамках обучения бесконфликтного общения  проводятся классные часы «Я, ты, он, она – вместе школьная семья», «Поделись улыбкой», «Как управлять эмоциями». Школьный психолог работает по программе «Профилактика отклоняющегося поведения» на 2018-2023 годы.</w:t>
      </w:r>
    </w:p>
    <w:p w:rsidR="0065304F" w:rsidRDefault="0065304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5"/>
        <w:tblW w:w="9356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3544"/>
        <w:gridCol w:w="1985"/>
        <w:gridCol w:w="1842"/>
        <w:gridCol w:w="1985"/>
      </w:tblGrid>
      <w:tr w:rsidR="0065304F" w:rsidTr="00FB046D">
        <w:trPr>
          <w:trHeight w:val="39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304F" w:rsidRDefault="006530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304F" w:rsidRPr="00396A30" w:rsidRDefault="00C64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A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Pr="00396A30" w:rsidRDefault="00C64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A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Pr="00396A30" w:rsidRDefault="00C64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A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65304F">
        <w:trPr>
          <w:trHeight w:val="541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304F" w:rsidRDefault="00C647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детей, состоящих на ВШУ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304F" w:rsidRDefault="006530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304F" w:rsidRDefault="00C64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6530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304F" w:rsidRDefault="00C64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6530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304F" w:rsidRDefault="00C64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304F">
        <w:trPr>
          <w:trHeight w:val="541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304F" w:rsidRDefault="00C647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детей, состоящих на учете в ПДН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304F" w:rsidRDefault="006530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304F" w:rsidRDefault="00C64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6530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304F" w:rsidRDefault="00C64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6530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304F" w:rsidRDefault="00C64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5304F" w:rsidRDefault="00C64773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Небольшое увеличение количества учащихся, состоящих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контроле, произошло в результате слаженной работы всех участников профилактики по раннему выявлению нарушений правил и норм поведения. Что способствует отсутствию правонарушений среди несовершеннолетних. Школа совместно с основными органами системы профилактики осуществляет межведомственное взаимодействие по вопросам выявления и учета семей и детей, находящихся в социально опасном положении. На заседаниях Совет профилактики рассматриваются вопросы о степени вовлеченности учащихся в учебный процесс и внеурочную деятельность, о первичной профилактике ПАВ и взаимодействию ОУ с КДН, о проведении антинаркотических и антикоррупционных мероприятиях, о природе школьных конфликтов.</w:t>
      </w:r>
    </w:p>
    <w:p w:rsidR="0065304F" w:rsidRDefault="00C64773">
      <w:pPr>
        <w:widowControl w:val="0"/>
        <w:spacing w:after="0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Социальный портрет контингента учащихся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65304F" w:rsidRDefault="0065304F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6"/>
        <w:tblW w:w="905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842"/>
        <w:gridCol w:w="3978"/>
        <w:gridCol w:w="1559"/>
        <w:gridCol w:w="1418"/>
        <w:gridCol w:w="1256"/>
      </w:tblGrid>
      <w:tr w:rsidR="0065304F">
        <w:trPr>
          <w:trHeight w:val="639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304F" w:rsidRDefault="00C647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304F" w:rsidRDefault="00C647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Статус семьи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304F" w:rsidRDefault="00C64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304F" w:rsidRDefault="00C64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 год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C64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 год</w:t>
            </w:r>
          </w:p>
        </w:tc>
      </w:tr>
      <w:tr w:rsidR="0065304F">
        <w:trPr>
          <w:trHeight w:val="319"/>
          <w:jc w:val="center"/>
        </w:trPr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304F" w:rsidRDefault="00C647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304F" w:rsidRDefault="00C647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Неполная семья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304F" w:rsidRDefault="00C64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304F" w:rsidRDefault="00C64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1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C64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</w:tr>
      <w:tr w:rsidR="0065304F">
        <w:trPr>
          <w:trHeight w:val="319"/>
          <w:jc w:val="center"/>
        </w:trPr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304F" w:rsidRDefault="00C647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304F" w:rsidRDefault="00C647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Многодетная семья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304F" w:rsidRDefault="00C64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304F" w:rsidRDefault="00C64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1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C64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</w:t>
            </w:r>
          </w:p>
        </w:tc>
      </w:tr>
      <w:tr w:rsidR="0065304F">
        <w:trPr>
          <w:trHeight w:val="319"/>
          <w:jc w:val="center"/>
        </w:trPr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C647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304F" w:rsidRDefault="00C647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Малообеспеченная семья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304F" w:rsidRDefault="00C64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304F" w:rsidRDefault="00C64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C64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</w:tr>
      <w:tr w:rsidR="0065304F">
        <w:trPr>
          <w:trHeight w:val="337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C64773">
            <w:pPr>
              <w:spacing w:line="240" w:lineRule="auto"/>
            </w:pPr>
            <w:r>
              <w:t>4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C647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Семья с опекаемыми детьми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C64773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C64773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C64773">
            <w:pPr>
              <w:spacing w:line="240" w:lineRule="auto"/>
              <w:jc w:val="center"/>
            </w:pPr>
            <w:r>
              <w:t>2</w:t>
            </w:r>
          </w:p>
        </w:tc>
      </w:tr>
      <w:tr w:rsidR="0065304F">
        <w:trPr>
          <w:trHeight w:val="411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C64773">
            <w:pPr>
              <w:spacing w:line="240" w:lineRule="auto"/>
            </w:pPr>
            <w:r>
              <w:t>5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C64773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Семья с детьми-инвалидами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C64773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C64773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C64773">
            <w:pPr>
              <w:spacing w:line="240" w:lineRule="auto"/>
              <w:jc w:val="center"/>
            </w:pPr>
            <w:r>
              <w:t>5</w:t>
            </w:r>
          </w:p>
        </w:tc>
      </w:tr>
      <w:tr w:rsidR="0065304F">
        <w:trPr>
          <w:trHeight w:val="323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C64773">
            <w:pPr>
              <w:spacing w:line="240" w:lineRule="auto"/>
            </w:pPr>
            <w:r>
              <w:t>6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C6477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Семья военнослужащих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C64773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C64773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4F" w:rsidRDefault="00C64773">
            <w:pPr>
              <w:spacing w:line="240" w:lineRule="auto"/>
              <w:jc w:val="center"/>
            </w:pPr>
            <w:r>
              <w:t>4</w:t>
            </w:r>
          </w:p>
        </w:tc>
      </w:tr>
    </w:tbl>
    <w:p w:rsidR="0065304F" w:rsidRDefault="006530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304F" w:rsidRDefault="00C647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практике школы используются формы и методы работы с родителями, которые направлены на повышение педагогической культуры родителей, на укрепление взаимодействия школы и семьи, на усиление воспитательного потенциала.</w:t>
      </w:r>
    </w:p>
    <w:p w:rsidR="0065304F" w:rsidRDefault="0065304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304F" w:rsidRDefault="00C64773">
      <w:pPr>
        <w:widowControl w:val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Сохранение и укрепление здоровья учащихся</w:t>
      </w:r>
    </w:p>
    <w:p w:rsidR="0065304F" w:rsidRDefault="00C647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рамках данного направления учителя физической культуры и начальных классов ведут спортивно-оздоровительную работу. Согласно плану проводят внеклассные мероприятия. Также обучающиеся школы являются активными участниками соревнований, турниров, первенств по разным видам спорта.</w:t>
      </w:r>
    </w:p>
    <w:p w:rsidR="0065304F" w:rsidRDefault="00C647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Школьная команда по хоккею с шайбой (руководитель В.М.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Домолазов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приняла участие в соревновании «Золотая шайба» и является победителем районного этапа. Школьники 7-11 классов приняли активное участие в различных соревнованиях разного уровня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например,  «Кросс Наций» - 50 учащихся, «Лыжня России» - 40 учащихся, городской легкоатлетический кросс – 23 чел.   Учителями физической культуры Яковлевой М.А.,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Домолазовым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В. М..,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Тимергалиевым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Д.М. и учителями начальных классов систематически проводились  спортивные соревнования в рамках  Спартакиады школьников, Президентских игр,  проведены спортивные соревнования по параллелям с участием родителей. </w:t>
      </w:r>
    </w:p>
    <w:p w:rsidR="0065304F" w:rsidRDefault="00C647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В 2021 году на базе школы продолжил работу школьный спортивный клуб «Будь здоров!». Руководитель клуба, учителя физической культуры совместно с ребятами  принимали участие в различных соревнованиях.</w:t>
      </w:r>
    </w:p>
    <w:p w:rsidR="0065304F" w:rsidRDefault="00C647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Школе создаются все условия для активной жизнедеятельности, гражданского самоопределения и самореализации, максимального удовлетворения потребностей в интеллектуальном, культурном и нравственном развитии школьников.</w:t>
      </w:r>
    </w:p>
    <w:p w:rsidR="00FB046D" w:rsidRDefault="00FB046D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5304F" w:rsidRDefault="00C64773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Дополнительное образование</w:t>
      </w:r>
    </w:p>
    <w:p w:rsidR="0065304F" w:rsidRDefault="00C647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Функционирование в школе  системы дополнительного образования позволяет расширить воспитательные возможности учебного заведения, способствует развитию способностей и кругозора обучающихся, а также решает задачи профилактики правонарушений и формирует ориентацию на здоровый образ жизни.</w:t>
      </w:r>
    </w:p>
    <w:p w:rsidR="0065304F" w:rsidRDefault="00C647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ведется по программам следующей направленности:</w:t>
      </w:r>
    </w:p>
    <w:p w:rsidR="0065304F" w:rsidRDefault="00C6477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социально-педагогическое;</w:t>
      </w:r>
    </w:p>
    <w:p w:rsidR="0065304F" w:rsidRDefault="00C6477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художественное;</w:t>
      </w:r>
    </w:p>
    <w:p w:rsidR="0065304F" w:rsidRDefault="00C6477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физкультурно-спортивное;</w:t>
      </w:r>
    </w:p>
    <w:p w:rsidR="00DC22EB" w:rsidRDefault="00C64773" w:rsidP="00DC22EB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туристско-краеведческое.</w:t>
      </w:r>
    </w:p>
    <w:p w:rsidR="00DC22EB" w:rsidRDefault="00C64773" w:rsidP="00DC22EB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базе школы в 2021 году работало 9 кружков и секций, которые посещали 210 детей. В течение года  ребята принимали участие в конкурсах различного уровня, во всех видах соревнований на уровне школы, района, города, республики.   </w:t>
      </w:r>
    </w:p>
    <w:p w:rsidR="0065304F" w:rsidRDefault="00C64773" w:rsidP="00DC22EB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школе создана целостная воспитательная система, которая основывается на принципах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подхода, суть которого заключается в том, что в центре внимания стоит совместная деятельность учащихся, педагогов и родителей (законных представителей) по реализации выработанных задач.</w:t>
      </w:r>
    </w:p>
    <w:p w:rsidR="0065304F" w:rsidRDefault="00C64773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организации учебного процесса в условиях пандемии </w:t>
      </w:r>
    </w:p>
    <w:p w:rsidR="0065304F" w:rsidRDefault="00C647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СП 3.1/2.43598-20, письмом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№02/16587-2020-24 и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№ГД-1192/03 от 12.08.2020 "Об организации работы общеобразовательных организаций" и методическими рекомендациями по организации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начала работы образовательных организаций города Казани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2020/21 учебном году Школа: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1.Разработала графики входа учеников в учреждение;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Подготовила новое расписание со смещенным началом урока и каскадное расписание звонков, чтобы минимизировать контакты учеников;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Закрепила классы за кабинетами;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Составила и утвердила графики уборки, проветривания кабинетов и коридоров, санузлов;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Подготовила расписание работы столовой и приема пищи с учетом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дистанцированной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рассадки классов;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Разместила на сайте школы необходимую информацию об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антикоронавирусных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мерах, ссылки распространяли по официальным родительским группам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Закупила бесконтактные термометры,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рециркуляторы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передвижные и настенные, средства и устройства для антисептической обработки рук, маски многоразового использования, маски медицинские, перчатки. </w:t>
      </w:r>
    </w:p>
    <w:p w:rsidR="0065304F" w:rsidRDefault="00C64773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 востребованности выпускников</w:t>
      </w:r>
    </w:p>
    <w:tbl>
      <w:tblPr>
        <w:tblStyle w:val="aff7"/>
        <w:tblW w:w="94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4"/>
        <w:gridCol w:w="936"/>
        <w:gridCol w:w="1173"/>
        <w:gridCol w:w="1724"/>
        <w:gridCol w:w="10"/>
        <w:gridCol w:w="624"/>
        <w:gridCol w:w="1024"/>
        <w:gridCol w:w="1024"/>
        <w:gridCol w:w="1084"/>
        <w:gridCol w:w="1040"/>
      </w:tblGrid>
      <w:tr w:rsidR="0065304F">
        <w:tc>
          <w:tcPr>
            <w:tcW w:w="825" w:type="dxa"/>
            <w:vMerge w:val="restart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Год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/>
              <w:t>выпуска</w:t>
            </w:r>
          </w:p>
        </w:tc>
        <w:tc>
          <w:tcPr>
            <w:tcW w:w="3843" w:type="dxa"/>
            <w:gridSpan w:val="4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Основная школа</w:t>
            </w:r>
          </w:p>
        </w:tc>
        <w:tc>
          <w:tcPr>
            <w:tcW w:w="4796" w:type="dxa"/>
            <w:gridSpan w:val="5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Средняя школа</w:t>
            </w:r>
          </w:p>
        </w:tc>
      </w:tr>
      <w:tr w:rsidR="0065304F">
        <w:tc>
          <w:tcPr>
            <w:tcW w:w="825" w:type="dxa"/>
            <w:vMerge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173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Перешли в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10-й класс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Школы</w:t>
            </w:r>
          </w:p>
        </w:tc>
        <w:tc>
          <w:tcPr>
            <w:tcW w:w="1724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Поступили в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Профессиональную ОО</w:t>
            </w:r>
          </w:p>
        </w:tc>
        <w:tc>
          <w:tcPr>
            <w:tcW w:w="634" w:type="dxa"/>
            <w:gridSpan w:val="2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024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Поступили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ВУЗ</w:t>
            </w:r>
          </w:p>
        </w:tc>
        <w:tc>
          <w:tcPr>
            <w:tcW w:w="1024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Поступили в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</w:t>
            </w:r>
          </w:p>
        </w:tc>
        <w:tc>
          <w:tcPr>
            <w:tcW w:w="1084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Устроились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работу</w:t>
            </w:r>
          </w:p>
        </w:tc>
        <w:tc>
          <w:tcPr>
            <w:tcW w:w="104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Пошли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срочную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службу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призыву</w:t>
            </w:r>
          </w:p>
        </w:tc>
      </w:tr>
      <w:tr w:rsidR="0065304F">
        <w:tc>
          <w:tcPr>
            <w:tcW w:w="82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93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1173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1724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634" w:type="dxa"/>
            <w:gridSpan w:val="2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024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024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84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4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5304F">
        <w:tc>
          <w:tcPr>
            <w:tcW w:w="82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93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1173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724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634" w:type="dxa"/>
            <w:gridSpan w:val="2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1024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1024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84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4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5304F">
        <w:tc>
          <w:tcPr>
            <w:tcW w:w="82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936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1173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724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634" w:type="dxa"/>
            <w:gridSpan w:val="2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024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024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84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65304F" w:rsidRDefault="0065304F" w:rsidP="00396A30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304F" w:rsidRDefault="00C64773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 качества кадрового обеспечения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Всего сотрудников – 69, из них: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руководящие работники – 7 человек,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педагогические работники – 43 человек,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учебно-вспомогательный персонал – 3 человека,</w:t>
      </w:r>
    </w:p>
    <w:p w:rsidR="0065304F" w:rsidRDefault="00C6477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иной персонал – 16 человек.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087303" cy="2752725"/>
            <wp:effectExtent l="0" t="0" r="0" b="0"/>
            <wp:docPr id="1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7303" cy="2752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5304F" w:rsidRDefault="00C64773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Распределение персонала школы по уровню образования: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имеют высшее образование 49 человек, из них: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имеют высшее образование 39 педагогических работников, 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имеют среднее профессиональное образование 4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работника.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049203" cy="2752725"/>
            <wp:effectExtent l="0" t="0" r="0" b="0"/>
            <wp:docPr id="2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9203" cy="2752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5304F" w:rsidRDefault="00C64773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Распределение педагогических работников по квалификационным категориям: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имеют высшую категорию – 12 педагогических работников,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имеют первую квалификационную категорию – 17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работника,</w:t>
      </w:r>
    </w:p>
    <w:p w:rsidR="0065304F" w:rsidRDefault="00C6477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имеют соответствие занимаемой должности - 6 педагогических работников.</w:t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>
            <wp:extent cx="4991100" cy="1943100"/>
            <wp:effectExtent l="0" t="0" r="0" b="0"/>
            <wp:docPr id="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8942" cy="19461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Распределение персонала по стажу работы:</w:t>
      </w:r>
    </w:p>
    <w:tbl>
      <w:tblPr>
        <w:tblStyle w:val="aff8"/>
        <w:tblW w:w="94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35"/>
        <w:gridCol w:w="5130"/>
      </w:tblGrid>
      <w:tr w:rsidR="0065304F">
        <w:tc>
          <w:tcPr>
            <w:tcW w:w="4335" w:type="dxa"/>
          </w:tcPr>
          <w:p w:rsidR="0065304F" w:rsidRDefault="00C64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коллектив</w:t>
            </w:r>
          </w:p>
        </w:tc>
        <w:tc>
          <w:tcPr>
            <w:tcW w:w="5130" w:type="dxa"/>
          </w:tcPr>
          <w:p w:rsidR="0065304F" w:rsidRDefault="00C64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65304F">
        <w:tc>
          <w:tcPr>
            <w:tcW w:w="433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до 3 лет – 3 человека,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от 3 до 5 лет – 4 человека,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от 5 до 10 лет – 8 человек,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от 10 до 15 лет – 6 человек,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от 15 до 20 лет – 7 человек,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от 20 лет и более – 41 человек</w:t>
            </w:r>
          </w:p>
        </w:tc>
        <w:tc>
          <w:tcPr>
            <w:tcW w:w="513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до 3 лет – 3 человека,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от 3 до 5 лет – 3 человека,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от 5 до 10 лет – 8 человек,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от 10 до 15 лет – 4 человека,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от 15 до 20 лет – 3 человека,</w:t>
            </w:r>
          </w:p>
          <w:p w:rsidR="0065304F" w:rsidRDefault="00C64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от 20 лет и более – 22 человека</w:t>
            </w:r>
          </w:p>
        </w:tc>
      </w:tr>
      <w:tr w:rsidR="0065304F">
        <w:tc>
          <w:tcPr>
            <w:tcW w:w="4335" w:type="dxa"/>
          </w:tcPr>
          <w:p w:rsidR="0065304F" w:rsidRDefault="006530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стаж работы педагогических работников – 18 лет</w:t>
            </w:r>
          </w:p>
        </w:tc>
      </w:tr>
    </w:tbl>
    <w:p w:rsidR="0065304F" w:rsidRDefault="0065304F">
      <w:pPr>
        <w:spacing w:after="0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304F" w:rsidRDefault="00C64773">
      <w:pPr>
        <w:spacing w:after="0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200650" cy="2298937"/>
            <wp:effectExtent l="0" t="0" r="0" b="0"/>
            <wp:docPr id="1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2989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5304F" w:rsidRDefault="00C64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Распределение персонала по возрасту</w:t>
      </w:r>
    </w:p>
    <w:tbl>
      <w:tblPr>
        <w:tblStyle w:val="aff9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3"/>
        <w:gridCol w:w="4961"/>
      </w:tblGrid>
      <w:tr w:rsidR="0065304F">
        <w:tc>
          <w:tcPr>
            <w:tcW w:w="4503" w:type="dxa"/>
          </w:tcPr>
          <w:p w:rsidR="0065304F" w:rsidRDefault="00C64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коллектив</w:t>
            </w:r>
          </w:p>
        </w:tc>
        <w:tc>
          <w:tcPr>
            <w:tcW w:w="4961" w:type="dxa"/>
          </w:tcPr>
          <w:p w:rsidR="0065304F" w:rsidRDefault="00C64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65304F">
        <w:tc>
          <w:tcPr>
            <w:tcW w:w="4503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моложе 25 лет – 3 человека,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- 25-29 лет – 4 человека, 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- 30-34 года – 12 человек, 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- 35-39 лет – 3 человека,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- 40-44 года – 8 человек,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- 45-49 лет – 13 человек,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- 50-54 года – 5 человек,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- 55-59 лет – 10 человек,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- 60 лет и старше – 11 человек</w:t>
            </w:r>
          </w:p>
        </w:tc>
        <w:tc>
          <w:tcPr>
            <w:tcW w:w="496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моложе 25 лет – 3 человека,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- 25-29 лет – 3 человека, 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- 30-34 года – 9 человек, 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- 35-39 лет – 3 человека,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- 40-44 года – 6 человек,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- 45-49 лет – 6 человек,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- 50-54 года – 5 человека,</w:t>
            </w:r>
          </w:p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- 55-59 лет – 4 человека,</w:t>
            </w:r>
          </w:p>
          <w:p w:rsidR="0065304F" w:rsidRDefault="00C64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- 60 лет и старше – 4 человека</w:t>
            </w:r>
          </w:p>
        </w:tc>
      </w:tr>
      <w:tr w:rsidR="0065304F">
        <w:tc>
          <w:tcPr>
            <w:tcW w:w="4503" w:type="dxa"/>
          </w:tcPr>
          <w:p w:rsidR="0065304F" w:rsidRDefault="006530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возраст педагогических работников – 42 года</w:t>
            </w:r>
          </w:p>
        </w:tc>
      </w:tr>
    </w:tbl>
    <w:p w:rsidR="0065304F" w:rsidRDefault="0065304F">
      <w:pPr>
        <w:spacing w:after="0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304F" w:rsidRDefault="00C64773">
      <w:pPr>
        <w:spacing w:after="0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>
            <wp:extent cx="5173028" cy="2752725"/>
            <wp:effectExtent l="0" t="0" r="0" b="0"/>
            <wp:docPr id="1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3028" cy="2752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5304F" w:rsidRDefault="00C647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 которой – обеспечение оптимального баланса процессов обновления и сохранения численного и качественного состава кадров в его развитии, в соответствии потребностями Школы и требованиями действующего законодательства.</w:t>
      </w:r>
    </w:p>
    <w:p w:rsidR="0065304F" w:rsidRDefault="00C647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принципы кадровой политики направлены:</w:t>
      </w:r>
    </w:p>
    <w:p w:rsidR="0065304F" w:rsidRDefault="00C6477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сохранение, укрепление и развитие кадрового потенциала;</w:t>
      </w:r>
    </w:p>
    <w:p w:rsidR="0065304F" w:rsidRDefault="00C6477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65304F" w:rsidRDefault="00C6477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повышения уровня квалификации персонала.</w:t>
      </w:r>
    </w:p>
    <w:p w:rsidR="0065304F" w:rsidRDefault="00C647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 обучающихся, необходимо констатировать следующее:</w:t>
      </w:r>
    </w:p>
    <w:p w:rsidR="0065304F" w:rsidRDefault="00C6477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65304F" w:rsidRDefault="00C6477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кадровый потенциал Школы динамично развивается на основе целенаправленной работы по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hyperlink r:id="rId19" w:anchor="/document/16/4019/">
        <w:r>
          <w:rPr>
            <w:rFonts w:ascii="Times New Roman" w:eastAsia="Times New Roman" w:hAnsi="Times New Roman" w:cs="Times New Roman"/>
            <w:sz w:val="24"/>
            <w:szCs w:val="24"/>
          </w:rPr>
          <w:t>повышению квалификации педагогов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304F" w:rsidRDefault="00C647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итогам 2021 года Школа перешла на применение профессиональных стандартов. Все педагогические работники  Школы соответствуют квалификационным требованиям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профстандарта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«Педагог».</w:t>
      </w:r>
    </w:p>
    <w:p w:rsidR="0065304F" w:rsidRDefault="00C64773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 качества учебно-методического и библиотечно-информационного обеспечения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Общая характеристика:</w:t>
      </w:r>
    </w:p>
    <w:p w:rsidR="0065304F" w:rsidRDefault="00C6477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библиотечного фонда – 10636 единица;</w:t>
      </w:r>
    </w:p>
    <w:p w:rsidR="0065304F" w:rsidRDefault="00C6477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учебного фонда – 12106 единица (федеральный перечень - 9261; региональный перечень – 2845).</w:t>
      </w:r>
    </w:p>
    <w:p w:rsidR="0065304F" w:rsidRDefault="00C6477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обеспеченность учебниками– 95,5%;</w:t>
      </w:r>
    </w:p>
    <w:p w:rsidR="0065304F" w:rsidRDefault="00C6477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обращаемость – 3578 единиц в год;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Фонд библиотеки формируется за счет федерального, республиканского бюджетов.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 фонда</w:t>
      </w:r>
    </w:p>
    <w:tbl>
      <w:tblPr>
        <w:tblStyle w:val="affa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5"/>
        <w:gridCol w:w="5192"/>
        <w:gridCol w:w="3685"/>
      </w:tblGrid>
      <w:tr w:rsidR="0065304F">
        <w:tc>
          <w:tcPr>
            <w:tcW w:w="44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192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 литературы</w:t>
            </w:r>
          </w:p>
        </w:tc>
        <w:tc>
          <w:tcPr>
            <w:tcW w:w="368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 единиц в фонде</w:t>
            </w:r>
          </w:p>
        </w:tc>
      </w:tr>
      <w:tr w:rsidR="0065304F">
        <w:tc>
          <w:tcPr>
            <w:tcW w:w="44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92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Учебная</w:t>
            </w:r>
          </w:p>
        </w:tc>
        <w:tc>
          <w:tcPr>
            <w:tcW w:w="368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12106</w:t>
            </w:r>
          </w:p>
        </w:tc>
      </w:tr>
      <w:tr w:rsidR="0065304F">
        <w:tc>
          <w:tcPr>
            <w:tcW w:w="44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92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Художественная</w:t>
            </w:r>
          </w:p>
        </w:tc>
        <w:tc>
          <w:tcPr>
            <w:tcW w:w="368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6670</w:t>
            </w:r>
          </w:p>
        </w:tc>
      </w:tr>
      <w:tr w:rsidR="0065304F">
        <w:tc>
          <w:tcPr>
            <w:tcW w:w="44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192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Справочная</w:t>
            </w:r>
          </w:p>
        </w:tc>
        <w:tc>
          <w:tcPr>
            <w:tcW w:w="368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362</w:t>
            </w:r>
          </w:p>
        </w:tc>
      </w:tr>
      <w:tr w:rsidR="0065304F">
        <w:tc>
          <w:tcPr>
            <w:tcW w:w="44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192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Отраслевая литература на русском языке</w:t>
            </w:r>
          </w:p>
        </w:tc>
        <w:tc>
          <w:tcPr>
            <w:tcW w:w="368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3328</w:t>
            </w:r>
          </w:p>
        </w:tc>
      </w:tr>
      <w:tr w:rsidR="0065304F">
        <w:tc>
          <w:tcPr>
            <w:tcW w:w="44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5192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Отраслевая литература на татарском языке</w:t>
            </w:r>
          </w:p>
        </w:tc>
        <w:tc>
          <w:tcPr>
            <w:tcW w:w="368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233</w:t>
            </w:r>
          </w:p>
        </w:tc>
      </w:tr>
      <w:tr w:rsidR="0065304F">
        <w:tc>
          <w:tcPr>
            <w:tcW w:w="44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192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Отраслевая литература на немецком языке</w:t>
            </w:r>
          </w:p>
        </w:tc>
        <w:tc>
          <w:tcPr>
            <w:tcW w:w="368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</w:tr>
      <w:tr w:rsidR="0065304F">
        <w:tc>
          <w:tcPr>
            <w:tcW w:w="44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192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Инвентарная литература на русском языке</w:t>
            </w:r>
          </w:p>
        </w:tc>
        <w:tc>
          <w:tcPr>
            <w:tcW w:w="368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6040</w:t>
            </w:r>
          </w:p>
        </w:tc>
      </w:tr>
      <w:tr w:rsidR="0065304F">
        <w:tc>
          <w:tcPr>
            <w:tcW w:w="44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192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Инвентарная литература на татарском языке</w:t>
            </w:r>
          </w:p>
        </w:tc>
        <w:tc>
          <w:tcPr>
            <w:tcW w:w="3685" w:type="dxa"/>
          </w:tcPr>
          <w:p w:rsidR="0065304F" w:rsidRDefault="00C647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630</w:t>
            </w:r>
          </w:p>
        </w:tc>
      </w:tr>
    </w:tbl>
    <w:p w:rsidR="0065304F" w:rsidRDefault="006530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304F" w:rsidRDefault="00C647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Фонд библиотеки соответствует требованиям ФГОС, учебники фонда входят в федеральный перечень, утвержденный </w:t>
      </w:r>
      <w:hyperlink r:id="rId20" w:anchor="/document/99/565295909/XA00M1S2LR/">
        <w:r>
          <w:rPr>
            <w:rFonts w:ascii="Times New Roman" w:eastAsia="Times New Roman" w:hAnsi="Times New Roman" w:cs="Times New Roman"/>
            <w:sz w:val="24"/>
            <w:szCs w:val="24"/>
          </w:rPr>
          <w:t>приказом </w:t>
        </w:r>
        <w:proofErr w:type="spellStart"/>
        <w:r>
          <w:rPr>
            <w:rFonts w:ascii="Times New Roman" w:eastAsia="Times New Roman" w:hAnsi="Times New Roman" w:cs="Times New Roman"/>
            <w:sz w:val="24"/>
            <w:szCs w:val="24"/>
          </w:rPr>
          <w:t>Минпросвещения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России от 20.05.2020 № 254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На официальном </w:t>
      </w:r>
      <w:hyperlink r:id="rId21" w:anchor="/document/16/2227/">
        <w:r>
          <w:rPr>
            <w:rFonts w:ascii="Times New Roman" w:eastAsia="Times New Roman" w:hAnsi="Times New Roman" w:cs="Times New Roman"/>
            <w:sz w:val="24"/>
            <w:szCs w:val="24"/>
          </w:rPr>
          <w:t>сайте школы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 есть страница библиотеки с информацией о работе и проводимых мероприятиях </w:t>
      </w:r>
      <w:hyperlink r:id="rId22" w:anchor="/document/16/38785/">
        <w:r>
          <w:rPr>
            <w:rFonts w:ascii="Times New Roman" w:eastAsia="Times New Roman" w:hAnsi="Times New Roman" w:cs="Times New Roman"/>
            <w:sz w:val="24"/>
            <w:szCs w:val="24"/>
          </w:rPr>
          <w:t>библиотеки Школы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библиотеке имеются электронные образовательные ресурсы – 1038 дисков. 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Средний уровень посещаемости библиотеки – 40 человек в день.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Оснащенность библиотеки учебными пособиями достаточная. </w:t>
      </w:r>
    </w:p>
    <w:p w:rsidR="0065304F" w:rsidRDefault="00C64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Отсутствует финансирование библиотеки на обновление фонда художественной и отраслевой литературы.</w:t>
      </w:r>
    </w:p>
    <w:p w:rsidR="0065304F" w:rsidRDefault="00C64773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Материально-техническое обеспечение учебно-воспитательного процесса.</w:t>
      </w:r>
    </w:p>
    <w:p w:rsidR="0065304F" w:rsidRDefault="00C64773">
      <w:pPr>
        <w:shd w:val="clear" w:color="auto" w:fill="FFFFFF"/>
        <w:spacing w:before="280"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Санитарно-гигиеническое состояние здания и территории школы соответствует требованиям, о чем свидетельствуют Заключения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Роспотртбнадзора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Пожарного надзора.</w:t>
      </w:r>
    </w:p>
    <w:p w:rsidR="0065304F" w:rsidRDefault="00C647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Существующие площади здания, к сожалению, не позволяют вести обучение в одну смену. Поэтому школа работает по графику 5-тидневной рабочей недели в 1-х классах, 6-тидневной – во 2-11 класса. Режим работ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две смены:</w:t>
      </w:r>
    </w:p>
    <w:p w:rsidR="0065304F" w:rsidRPr="00911871" w:rsidRDefault="00C647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первую смену обучается  21 клас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871">
        <w:rPr>
          <w:rFonts w:ascii="Times New Roman" w:eastAsia="Times New Roman" w:hAnsi="Times New Roman" w:cs="Times New Roman"/>
          <w:sz w:val="24"/>
          <w:szCs w:val="24"/>
        </w:rPr>
        <w:t xml:space="preserve">комплект  </w:t>
      </w:r>
      <w:r w:rsidR="00911871" w:rsidRPr="00911871">
        <w:rPr>
          <w:rFonts w:ascii="Times New Roman" w:eastAsia="Times New Roman" w:hAnsi="Times New Roman" w:cs="Times New Roman"/>
          <w:sz w:val="24"/>
          <w:szCs w:val="24"/>
        </w:rPr>
        <w:t>- 533 ученика</w:t>
      </w:r>
      <w:r w:rsidRPr="0091187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5304F" w:rsidRDefault="00C647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вторую смену обучае</w:t>
      </w:r>
      <w:r w:rsidR="00911871">
        <w:rPr>
          <w:rFonts w:ascii="Times New Roman" w:eastAsia="Times New Roman" w:hAnsi="Times New Roman" w:cs="Times New Roman"/>
          <w:sz w:val="24"/>
          <w:szCs w:val="24"/>
        </w:rPr>
        <w:t>тся 9 классо</w:t>
      </w:r>
      <w:proofErr w:type="gramStart"/>
      <w:r w:rsidR="00911871">
        <w:rPr>
          <w:rFonts w:ascii="Times New Roman" w:eastAsia="Times New Roman" w:hAnsi="Times New Roman" w:cs="Times New Roman"/>
          <w:sz w:val="24"/>
          <w:szCs w:val="24"/>
        </w:rPr>
        <w:t>в-</w:t>
      </w:r>
      <w:proofErr w:type="gramEnd"/>
      <w:r w:rsidR="00911871">
        <w:rPr>
          <w:rFonts w:ascii="Times New Roman" w:eastAsia="Times New Roman" w:hAnsi="Times New Roman" w:cs="Times New Roman"/>
          <w:sz w:val="24"/>
          <w:szCs w:val="24"/>
        </w:rPr>
        <w:t xml:space="preserve"> комплектов - 225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учеников.</w:t>
      </w:r>
    </w:p>
    <w:p w:rsidR="0065304F" w:rsidRDefault="00C64773">
      <w:pPr>
        <w:spacing w:after="0" w:line="240" w:lineRule="auto"/>
        <w:ind w:firstLine="3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Количество классных комнат, включая учебные кабинеты и лаборатории,  составляет– 50, их которых 30- учебные кабинеты, которые оснащены современной мультимедийной техникой. Оснащенность кабинетов учебным оборудованием с учетом возможностей использования Интернет – ресурсов, виртуальных лабораторий, цифровых и электронных образовательных ресурсов составляет -91%. Материально-техническое обеспечение школы позволяет реализовывать в полной мере  образовательные программы по всем предметам.</w:t>
      </w:r>
    </w:p>
    <w:p w:rsidR="0065304F" w:rsidRDefault="00C6477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Спортивный зал площадью 162 кв. м обеспечивает  выполнение полной программы по физическому воспитанию. Спортивный инвентарь имеется в достаточном количестве для преподавания всех разделов учебной программы. При спортивном зале имеется полностью укомплектованная лыжная база.</w:t>
      </w:r>
    </w:p>
    <w:p w:rsidR="0065304F" w:rsidRDefault="00C6477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Малый спортивный зал для учени</w:t>
      </w:r>
      <w:r w:rsidR="00FB63AC">
        <w:rPr>
          <w:rFonts w:ascii="Times New Roman" w:eastAsia="Times New Roman" w:hAnsi="Times New Roman" w:cs="Times New Roman"/>
          <w:sz w:val="24"/>
          <w:szCs w:val="24"/>
        </w:rPr>
        <w:t>ков начальной школы (площадь 72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) предназначен для занятий физической культурой учащихся начальных классов, в вечернее время используется для секционных занятий по Айкидо на условиях договора аренды, согласованной с Учредителем.</w:t>
      </w:r>
    </w:p>
    <w:p w:rsidR="0065304F" w:rsidRDefault="00C6477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На третьем этаже здания оборудован прекрасный актовый зал. На первом этаже школ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столовая, пищеблок. </w:t>
      </w:r>
    </w:p>
    <w:p w:rsidR="0065304F" w:rsidRDefault="00C64773" w:rsidP="00465FD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Медицинское обслуживание учащихся осуществляется в медицинском кабинете (Лицензия на осуществление медицинской деятельности, выдана Министерством здравоохранения РТ №ЛО-16-01-004633 от 12.11.2005г.).</w:t>
      </w:r>
    </w:p>
    <w:p w:rsidR="0065304F" w:rsidRDefault="00653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5304F" w:rsidRDefault="00C64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Информация о  привлечении и  расходовании внебюджетных средств, </w:t>
      </w:r>
    </w:p>
    <w:p w:rsidR="0065304F" w:rsidRDefault="00C64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поступ</w:t>
      </w:r>
      <w:r w:rsidR="00465FDE">
        <w:rPr>
          <w:rFonts w:ascii="Times New Roman" w:eastAsia="Times New Roman" w:hAnsi="Times New Roman" w:cs="Times New Roman"/>
          <w:b/>
          <w:i/>
          <w:sz w:val="24"/>
          <w:szCs w:val="24"/>
        </w:rPr>
        <w:t>ивших</w:t>
      </w:r>
      <w:proofErr w:type="gramEnd"/>
      <w:r w:rsidR="00465FD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 МБОУ «Школа № 72» в 2021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году</w:t>
      </w:r>
    </w:p>
    <w:p w:rsidR="0065304F" w:rsidRDefault="00653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3119"/>
      </w:tblGrid>
      <w:tr w:rsidR="007807A1" w:rsidTr="007807A1">
        <w:trPr>
          <w:trHeight w:val="278"/>
        </w:trPr>
        <w:tc>
          <w:tcPr>
            <w:tcW w:w="6237" w:type="dxa"/>
          </w:tcPr>
          <w:p w:rsidR="007807A1" w:rsidRDefault="007807A1" w:rsidP="00B51508">
            <w:pPr>
              <w:pStyle w:val="TableParagraph"/>
              <w:ind w:left="1530"/>
              <w:rPr>
                <w:b/>
                <w:sz w:val="21"/>
              </w:rPr>
            </w:pPr>
            <w:r>
              <w:rPr>
                <w:b/>
                <w:sz w:val="21"/>
              </w:rPr>
              <w:t>Наименование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показателей</w:t>
            </w:r>
          </w:p>
        </w:tc>
        <w:tc>
          <w:tcPr>
            <w:tcW w:w="3119" w:type="dxa"/>
          </w:tcPr>
          <w:p w:rsidR="007807A1" w:rsidRDefault="007807A1" w:rsidP="00B51508">
            <w:pPr>
              <w:pStyle w:val="TableParagraph"/>
              <w:ind w:left="296"/>
              <w:rPr>
                <w:b/>
                <w:sz w:val="21"/>
              </w:rPr>
            </w:pPr>
            <w:r>
              <w:rPr>
                <w:b/>
                <w:sz w:val="21"/>
              </w:rPr>
              <w:t>Сумма,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руб.</w:t>
            </w:r>
          </w:p>
        </w:tc>
      </w:tr>
      <w:tr w:rsidR="007807A1" w:rsidTr="007807A1">
        <w:trPr>
          <w:trHeight w:val="278"/>
        </w:trPr>
        <w:tc>
          <w:tcPr>
            <w:tcW w:w="6237" w:type="dxa"/>
          </w:tcPr>
          <w:p w:rsidR="007807A1" w:rsidRDefault="007807A1" w:rsidP="00B51508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внебюджетных средств на 01.01.2021 года</w:t>
            </w:r>
          </w:p>
        </w:tc>
        <w:tc>
          <w:tcPr>
            <w:tcW w:w="3119" w:type="dxa"/>
          </w:tcPr>
          <w:p w:rsidR="007807A1" w:rsidRDefault="007807A1" w:rsidP="00B51508">
            <w:pPr>
              <w:pStyle w:val="TableParagraph"/>
              <w:ind w:left="408"/>
              <w:rPr>
                <w:b/>
                <w:sz w:val="21"/>
              </w:rPr>
            </w:pPr>
            <w:r>
              <w:rPr>
                <w:b/>
                <w:sz w:val="21"/>
              </w:rPr>
              <w:t>212464,44</w:t>
            </w:r>
          </w:p>
        </w:tc>
      </w:tr>
      <w:tr w:rsidR="007807A1" w:rsidTr="007807A1">
        <w:trPr>
          <w:trHeight w:val="559"/>
        </w:trPr>
        <w:tc>
          <w:tcPr>
            <w:tcW w:w="6237" w:type="dxa"/>
          </w:tcPr>
          <w:p w:rsidR="007807A1" w:rsidRDefault="007807A1" w:rsidP="00B51508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Всего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получено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внебюджетных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средств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в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2021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году,</w:t>
            </w:r>
          </w:p>
          <w:p w:rsidR="007807A1" w:rsidRDefault="007807A1" w:rsidP="00B51508">
            <w:pPr>
              <w:pStyle w:val="TableParagraph"/>
              <w:spacing w:before="39"/>
              <w:rPr>
                <w:b/>
                <w:sz w:val="21"/>
              </w:rPr>
            </w:pPr>
            <w:r>
              <w:rPr>
                <w:b/>
                <w:sz w:val="21"/>
              </w:rPr>
              <w:t>в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том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числе:</w:t>
            </w:r>
          </w:p>
        </w:tc>
        <w:tc>
          <w:tcPr>
            <w:tcW w:w="3119" w:type="dxa"/>
          </w:tcPr>
          <w:p w:rsidR="007807A1" w:rsidRDefault="007807A1" w:rsidP="00B51508">
            <w:pPr>
              <w:pStyle w:val="TableParagraph"/>
              <w:ind w:left="408"/>
              <w:rPr>
                <w:b/>
                <w:sz w:val="21"/>
              </w:rPr>
            </w:pPr>
            <w:r>
              <w:rPr>
                <w:b/>
                <w:sz w:val="21"/>
              </w:rPr>
              <w:t>710489,21</w:t>
            </w:r>
          </w:p>
        </w:tc>
      </w:tr>
      <w:tr w:rsidR="007807A1" w:rsidTr="007807A1">
        <w:trPr>
          <w:trHeight w:val="269"/>
        </w:trPr>
        <w:tc>
          <w:tcPr>
            <w:tcW w:w="6237" w:type="dxa"/>
          </w:tcPr>
          <w:p w:rsidR="007807A1" w:rsidRDefault="007807A1" w:rsidP="00B51508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От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юридических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лиц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(аренда)</w:t>
            </w:r>
          </w:p>
        </w:tc>
        <w:tc>
          <w:tcPr>
            <w:tcW w:w="3119" w:type="dxa"/>
          </w:tcPr>
          <w:p w:rsidR="007807A1" w:rsidRDefault="007807A1" w:rsidP="00B51508">
            <w:pPr>
              <w:pStyle w:val="TableParagraph"/>
              <w:ind w:left="462"/>
              <w:rPr>
                <w:sz w:val="21"/>
              </w:rPr>
            </w:pPr>
            <w:r>
              <w:rPr>
                <w:sz w:val="21"/>
              </w:rPr>
              <w:t>44265,60</w:t>
            </w:r>
          </w:p>
        </w:tc>
      </w:tr>
      <w:tr w:rsidR="007807A1" w:rsidTr="007807A1">
        <w:trPr>
          <w:trHeight w:val="278"/>
        </w:trPr>
        <w:tc>
          <w:tcPr>
            <w:tcW w:w="6237" w:type="dxa"/>
          </w:tcPr>
          <w:p w:rsidR="007807A1" w:rsidRDefault="007807A1" w:rsidP="00B51508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lastRenderedPageBreak/>
              <w:t>От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физических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лиц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(охрана)</w:t>
            </w:r>
          </w:p>
        </w:tc>
        <w:tc>
          <w:tcPr>
            <w:tcW w:w="3119" w:type="dxa"/>
          </w:tcPr>
          <w:p w:rsidR="007807A1" w:rsidRDefault="007807A1" w:rsidP="007807A1">
            <w:pPr>
              <w:pStyle w:val="TableParagraph"/>
              <w:ind w:left="657" w:right="649"/>
              <w:jc w:val="center"/>
              <w:rPr>
                <w:sz w:val="21"/>
              </w:rPr>
            </w:pPr>
            <w:r>
              <w:rPr>
                <w:sz w:val="21"/>
              </w:rPr>
              <w:t>0,00</w:t>
            </w:r>
          </w:p>
        </w:tc>
      </w:tr>
      <w:tr w:rsidR="007807A1" w:rsidTr="007807A1">
        <w:trPr>
          <w:trHeight w:val="278"/>
        </w:trPr>
        <w:tc>
          <w:tcPr>
            <w:tcW w:w="6237" w:type="dxa"/>
          </w:tcPr>
          <w:p w:rsidR="007807A1" w:rsidRDefault="007807A1" w:rsidP="00B51508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От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оказания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платных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услуг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(кружки)</w:t>
            </w:r>
          </w:p>
        </w:tc>
        <w:tc>
          <w:tcPr>
            <w:tcW w:w="3119" w:type="dxa"/>
          </w:tcPr>
          <w:p w:rsidR="007807A1" w:rsidRDefault="007807A1" w:rsidP="007807A1">
            <w:pPr>
              <w:pStyle w:val="TableParagraph"/>
              <w:ind w:left="408"/>
              <w:jc w:val="center"/>
              <w:rPr>
                <w:sz w:val="21"/>
              </w:rPr>
            </w:pPr>
            <w:r>
              <w:rPr>
                <w:sz w:val="21"/>
              </w:rPr>
              <w:t>606996,66</w:t>
            </w:r>
          </w:p>
        </w:tc>
      </w:tr>
      <w:tr w:rsidR="007807A1" w:rsidTr="007807A1">
        <w:trPr>
          <w:trHeight w:val="278"/>
        </w:trPr>
        <w:tc>
          <w:tcPr>
            <w:tcW w:w="6237" w:type="dxa"/>
          </w:tcPr>
          <w:p w:rsidR="007807A1" w:rsidRDefault="007807A1" w:rsidP="00B51508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От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оказания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платных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услуг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(лагерь)</w:t>
            </w:r>
          </w:p>
        </w:tc>
        <w:tc>
          <w:tcPr>
            <w:tcW w:w="3119" w:type="dxa"/>
          </w:tcPr>
          <w:p w:rsidR="007807A1" w:rsidRDefault="007807A1" w:rsidP="007807A1">
            <w:pPr>
              <w:pStyle w:val="TableParagraph"/>
              <w:ind w:left="462"/>
              <w:jc w:val="center"/>
              <w:rPr>
                <w:sz w:val="21"/>
              </w:rPr>
            </w:pPr>
            <w:r>
              <w:rPr>
                <w:sz w:val="21"/>
              </w:rPr>
              <w:t>58468,95</w:t>
            </w:r>
          </w:p>
        </w:tc>
      </w:tr>
      <w:tr w:rsidR="007807A1" w:rsidTr="007807A1">
        <w:trPr>
          <w:trHeight w:val="278"/>
        </w:trPr>
        <w:tc>
          <w:tcPr>
            <w:tcW w:w="6237" w:type="dxa"/>
          </w:tcPr>
          <w:p w:rsidR="007807A1" w:rsidRDefault="007807A1" w:rsidP="00B51508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иные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источники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доходов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(благотворительность)</w:t>
            </w:r>
          </w:p>
        </w:tc>
        <w:tc>
          <w:tcPr>
            <w:tcW w:w="3119" w:type="dxa"/>
          </w:tcPr>
          <w:p w:rsidR="007807A1" w:rsidRDefault="007807A1" w:rsidP="007807A1">
            <w:pPr>
              <w:pStyle w:val="TableParagraph"/>
              <w:ind w:left="657" w:right="649"/>
              <w:jc w:val="center"/>
              <w:rPr>
                <w:sz w:val="21"/>
              </w:rPr>
            </w:pPr>
            <w:r>
              <w:rPr>
                <w:sz w:val="21"/>
              </w:rPr>
              <w:t>0,00</w:t>
            </w:r>
          </w:p>
        </w:tc>
      </w:tr>
      <w:tr w:rsidR="007807A1" w:rsidTr="007807A1">
        <w:trPr>
          <w:trHeight w:val="278"/>
        </w:trPr>
        <w:tc>
          <w:tcPr>
            <w:tcW w:w="6237" w:type="dxa"/>
          </w:tcPr>
          <w:p w:rsidR="007807A1" w:rsidRDefault="007807A1" w:rsidP="00B51508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иные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источники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доходов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(макулатура,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металлом)</w:t>
            </w:r>
          </w:p>
        </w:tc>
        <w:tc>
          <w:tcPr>
            <w:tcW w:w="3119" w:type="dxa"/>
          </w:tcPr>
          <w:p w:rsidR="007807A1" w:rsidRDefault="007807A1" w:rsidP="007807A1">
            <w:pPr>
              <w:pStyle w:val="TableParagraph"/>
              <w:ind w:left="568"/>
              <w:jc w:val="center"/>
              <w:rPr>
                <w:sz w:val="21"/>
              </w:rPr>
            </w:pPr>
            <w:r>
              <w:rPr>
                <w:sz w:val="21"/>
              </w:rPr>
              <w:t>758,00</w:t>
            </w:r>
          </w:p>
        </w:tc>
      </w:tr>
      <w:tr w:rsidR="007807A1" w:rsidTr="007807A1">
        <w:trPr>
          <w:trHeight w:val="278"/>
        </w:trPr>
        <w:tc>
          <w:tcPr>
            <w:tcW w:w="6237" w:type="dxa"/>
          </w:tcPr>
          <w:p w:rsidR="007807A1" w:rsidRDefault="007807A1" w:rsidP="00B51508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Расходы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внебюджетных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средств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в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2021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году,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из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них:</w:t>
            </w:r>
          </w:p>
        </w:tc>
        <w:tc>
          <w:tcPr>
            <w:tcW w:w="3119" w:type="dxa"/>
          </w:tcPr>
          <w:p w:rsidR="007807A1" w:rsidRDefault="007807A1" w:rsidP="007807A1">
            <w:pPr>
              <w:pStyle w:val="TableParagraph"/>
              <w:ind w:left="40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652172,27</w:t>
            </w:r>
          </w:p>
        </w:tc>
      </w:tr>
      <w:tr w:rsidR="007807A1" w:rsidTr="007807A1">
        <w:trPr>
          <w:trHeight w:val="278"/>
        </w:trPr>
        <w:tc>
          <w:tcPr>
            <w:tcW w:w="6237" w:type="dxa"/>
          </w:tcPr>
          <w:p w:rsidR="007807A1" w:rsidRDefault="007807A1" w:rsidP="00B51508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- заработная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плата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начислениями</w:t>
            </w:r>
          </w:p>
        </w:tc>
        <w:tc>
          <w:tcPr>
            <w:tcW w:w="3119" w:type="dxa"/>
          </w:tcPr>
          <w:p w:rsidR="007807A1" w:rsidRDefault="007807A1" w:rsidP="007807A1">
            <w:pPr>
              <w:pStyle w:val="TableParagraph"/>
              <w:ind w:left="408"/>
              <w:jc w:val="center"/>
              <w:rPr>
                <w:sz w:val="21"/>
              </w:rPr>
            </w:pPr>
            <w:r>
              <w:rPr>
                <w:sz w:val="21"/>
              </w:rPr>
              <w:t>538364,69</w:t>
            </w:r>
          </w:p>
        </w:tc>
      </w:tr>
      <w:tr w:rsidR="007807A1" w:rsidTr="007807A1">
        <w:trPr>
          <w:trHeight w:val="278"/>
        </w:trPr>
        <w:tc>
          <w:tcPr>
            <w:tcW w:w="6237" w:type="dxa"/>
          </w:tcPr>
          <w:p w:rsidR="007807A1" w:rsidRDefault="007807A1" w:rsidP="00B51508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прочие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выплаты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(суточные)</w:t>
            </w:r>
          </w:p>
        </w:tc>
        <w:tc>
          <w:tcPr>
            <w:tcW w:w="3119" w:type="dxa"/>
          </w:tcPr>
          <w:p w:rsidR="007807A1" w:rsidRDefault="007807A1" w:rsidP="007807A1">
            <w:pPr>
              <w:pStyle w:val="TableParagraph"/>
              <w:ind w:left="657" w:right="649"/>
              <w:jc w:val="center"/>
              <w:rPr>
                <w:sz w:val="21"/>
              </w:rPr>
            </w:pPr>
            <w:r>
              <w:rPr>
                <w:sz w:val="21"/>
              </w:rPr>
              <w:t>0,00</w:t>
            </w:r>
          </w:p>
        </w:tc>
      </w:tr>
      <w:tr w:rsidR="007807A1" w:rsidTr="007807A1">
        <w:trPr>
          <w:trHeight w:val="278"/>
        </w:trPr>
        <w:tc>
          <w:tcPr>
            <w:tcW w:w="6237" w:type="dxa"/>
          </w:tcPr>
          <w:p w:rsidR="007807A1" w:rsidRDefault="007807A1" w:rsidP="00B51508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услуги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связи</w:t>
            </w:r>
          </w:p>
        </w:tc>
        <w:tc>
          <w:tcPr>
            <w:tcW w:w="3119" w:type="dxa"/>
          </w:tcPr>
          <w:p w:rsidR="007807A1" w:rsidRDefault="007807A1" w:rsidP="007807A1">
            <w:pPr>
              <w:pStyle w:val="TableParagraph"/>
              <w:ind w:left="657" w:right="649"/>
              <w:jc w:val="center"/>
              <w:rPr>
                <w:sz w:val="21"/>
              </w:rPr>
            </w:pPr>
            <w:r>
              <w:rPr>
                <w:sz w:val="21"/>
              </w:rPr>
              <w:t>0,00</w:t>
            </w:r>
          </w:p>
        </w:tc>
      </w:tr>
      <w:tr w:rsidR="007807A1" w:rsidTr="007807A1">
        <w:trPr>
          <w:trHeight w:val="278"/>
        </w:trPr>
        <w:tc>
          <w:tcPr>
            <w:tcW w:w="6237" w:type="dxa"/>
          </w:tcPr>
          <w:p w:rsidR="007807A1" w:rsidRDefault="007807A1" w:rsidP="00B51508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транспортные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услуги</w:t>
            </w:r>
          </w:p>
        </w:tc>
        <w:tc>
          <w:tcPr>
            <w:tcW w:w="3119" w:type="dxa"/>
          </w:tcPr>
          <w:p w:rsidR="007807A1" w:rsidRDefault="007807A1" w:rsidP="007807A1">
            <w:pPr>
              <w:pStyle w:val="TableParagraph"/>
              <w:ind w:left="657" w:right="649"/>
              <w:jc w:val="center"/>
              <w:rPr>
                <w:sz w:val="21"/>
              </w:rPr>
            </w:pPr>
            <w:r>
              <w:rPr>
                <w:sz w:val="21"/>
              </w:rPr>
              <w:t>0,00</w:t>
            </w:r>
          </w:p>
        </w:tc>
      </w:tr>
      <w:tr w:rsidR="007807A1" w:rsidTr="007807A1">
        <w:trPr>
          <w:trHeight w:val="278"/>
        </w:trPr>
        <w:tc>
          <w:tcPr>
            <w:tcW w:w="6237" w:type="dxa"/>
          </w:tcPr>
          <w:p w:rsidR="007807A1" w:rsidRDefault="007807A1" w:rsidP="00B51508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коммунальные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услуги</w:t>
            </w:r>
          </w:p>
        </w:tc>
        <w:tc>
          <w:tcPr>
            <w:tcW w:w="3119" w:type="dxa"/>
          </w:tcPr>
          <w:p w:rsidR="007807A1" w:rsidRDefault="007807A1" w:rsidP="007807A1">
            <w:pPr>
              <w:pStyle w:val="TableParagraph"/>
              <w:ind w:left="457"/>
              <w:jc w:val="center"/>
              <w:rPr>
                <w:sz w:val="21"/>
              </w:rPr>
            </w:pPr>
            <w:r>
              <w:rPr>
                <w:sz w:val="21"/>
              </w:rPr>
              <w:t>363,58</w:t>
            </w:r>
          </w:p>
        </w:tc>
      </w:tr>
      <w:tr w:rsidR="007807A1" w:rsidTr="007807A1">
        <w:trPr>
          <w:trHeight w:val="278"/>
        </w:trPr>
        <w:tc>
          <w:tcPr>
            <w:tcW w:w="6237" w:type="dxa"/>
          </w:tcPr>
          <w:p w:rsidR="007807A1" w:rsidRDefault="007807A1" w:rsidP="00B51508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содержание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имущества</w:t>
            </w:r>
          </w:p>
        </w:tc>
        <w:tc>
          <w:tcPr>
            <w:tcW w:w="3119" w:type="dxa"/>
          </w:tcPr>
          <w:p w:rsidR="007807A1" w:rsidRDefault="007807A1" w:rsidP="007807A1">
            <w:pPr>
              <w:pStyle w:val="TableParagraph"/>
              <w:ind w:left="462"/>
              <w:jc w:val="center"/>
              <w:rPr>
                <w:sz w:val="21"/>
              </w:rPr>
            </w:pPr>
            <w:r>
              <w:rPr>
                <w:sz w:val="21"/>
              </w:rPr>
              <w:t>50501,25</w:t>
            </w:r>
          </w:p>
        </w:tc>
      </w:tr>
      <w:tr w:rsidR="007807A1" w:rsidTr="007807A1">
        <w:trPr>
          <w:trHeight w:val="304"/>
        </w:trPr>
        <w:tc>
          <w:tcPr>
            <w:tcW w:w="6237" w:type="dxa"/>
          </w:tcPr>
          <w:p w:rsidR="007807A1" w:rsidRDefault="007807A1" w:rsidP="00B51508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прочие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услуги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(работы)</w:t>
            </w:r>
          </w:p>
        </w:tc>
        <w:tc>
          <w:tcPr>
            <w:tcW w:w="3119" w:type="dxa"/>
          </w:tcPr>
          <w:p w:rsidR="007807A1" w:rsidRDefault="007807A1" w:rsidP="007807A1">
            <w:pPr>
              <w:pStyle w:val="TableParagraph"/>
              <w:spacing w:before="27"/>
              <w:ind w:left="462"/>
              <w:jc w:val="center"/>
              <w:rPr>
                <w:sz w:val="21"/>
              </w:rPr>
            </w:pPr>
            <w:r>
              <w:rPr>
                <w:sz w:val="21"/>
              </w:rPr>
              <w:t>49535,60</w:t>
            </w:r>
          </w:p>
        </w:tc>
      </w:tr>
      <w:tr w:rsidR="007807A1" w:rsidTr="007807A1">
        <w:trPr>
          <w:trHeight w:val="278"/>
        </w:trPr>
        <w:tc>
          <w:tcPr>
            <w:tcW w:w="6237" w:type="dxa"/>
          </w:tcPr>
          <w:p w:rsidR="007807A1" w:rsidRDefault="007807A1" w:rsidP="00B51508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приобретение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основных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</w:p>
        </w:tc>
        <w:tc>
          <w:tcPr>
            <w:tcW w:w="3119" w:type="dxa"/>
          </w:tcPr>
          <w:p w:rsidR="007807A1" w:rsidRDefault="007807A1" w:rsidP="007807A1">
            <w:pPr>
              <w:pStyle w:val="TableParagraph"/>
              <w:ind w:left="657" w:right="649"/>
              <w:jc w:val="center"/>
              <w:rPr>
                <w:sz w:val="21"/>
              </w:rPr>
            </w:pPr>
            <w:r>
              <w:rPr>
                <w:sz w:val="21"/>
              </w:rPr>
              <w:t>0,00</w:t>
            </w:r>
          </w:p>
        </w:tc>
      </w:tr>
      <w:tr w:rsidR="007807A1" w:rsidTr="007807A1">
        <w:trPr>
          <w:trHeight w:val="280"/>
        </w:trPr>
        <w:tc>
          <w:tcPr>
            <w:tcW w:w="6237" w:type="dxa"/>
          </w:tcPr>
          <w:p w:rsidR="007807A1" w:rsidRDefault="007807A1" w:rsidP="00B51508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приобретение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материальных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запасов:</w:t>
            </w:r>
          </w:p>
        </w:tc>
        <w:tc>
          <w:tcPr>
            <w:tcW w:w="3119" w:type="dxa"/>
          </w:tcPr>
          <w:p w:rsidR="007807A1" w:rsidRDefault="007807A1" w:rsidP="007807A1">
            <w:pPr>
              <w:pStyle w:val="TableParagraph"/>
              <w:spacing w:before="3"/>
              <w:ind w:left="515"/>
              <w:jc w:val="center"/>
              <w:rPr>
                <w:sz w:val="21"/>
              </w:rPr>
            </w:pPr>
            <w:r>
              <w:rPr>
                <w:sz w:val="21"/>
              </w:rPr>
              <w:t>2391,20</w:t>
            </w:r>
          </w:p>
        </w:tc>
      </w:tr>
      <w:tr w:rsidR="007807A1" w:rsidTr="007807A1">
        <w:trPr>
          <w:trHeight w:val="278"/>
        </w:trPr>
        <w:tc>
          <w:tcPr>
            <w:tcW w:w="6237" w:type="dxa"/>
          </w:tcPr>
          <w:p w:rsidR="007807A1" w:rsidRDefault="007807A1" w:rsidP="00B51508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т.ч</w:t>
            </w:r>
            <w:proofErr w:type="spellEnd"/>
            <w:r>
              <w:rPr>
                <w:sz w:val="21"/>
              </w:rPr>
              <w:t>.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приобретение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дезинфицирующих,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моющих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</w:p>
        </w:tc>
        <w:tc>
          <w:tcPr>
            <w:tcW w:w="3119" w:type="dxa"/>
          </w:tcPr>
          <w:p w:rsidR="007807A1" w:rsidRDefault="007807A1" w:rsidP="007807A1">
            <w:pPr>
              <w:pStyle w:val="TableParagraph"/>
              <w:ind w:left="466"/>
              <w:jc w:val="center"/>
              <w:rPr>
                <w:sz w:val="21"/>
              </w:rPr>
            </w:pPr>
            <w:r>
              <w:rPr>
                <w:sz w:val="21"/>
              </w:rPr>
              <w:t>11015,95</w:t>
            </w:r>
          </w:p>
        </w:tc>
      </w:tr>
      <w:tr w:rsidR="007807A1" w:rsidTr="007807A1">
        <w:trPr>
          <w:trHeight w:val="278"/>
        </w:trPr>
        <w:tc>
          <w:tcPr>
            <w:tcW w:w="6237" w:type="dxa"/>
          </w:tcPr>
          <w:p w:rsidR="007807A1" w:rsidRDefault="007807A1" w:rsidP="00B51508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- прочие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расходы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(госпошлина,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штрафы)</w:t>
            </w:r>
          </w:p>
        </w:tc>
        <w:tc>
          <w:tcPr>
            <w:tcW w:w="3119" w:type="dxa"/>
          </w:tcPr>
          <w:p w:rsidR="007807A1" w:rsidRDefault="007807A1" w:rsidP="007807A1">
            <w:pPr>
              <w:pStyle w:val="TableParagraph"/>
              <w:ind w:left="657" w:right="649"/>
              <w:jc w:val="center"/>
              <w:rPr>
                <w:sz w:val="21"/>
              </w:rPr>
            </w:pPr>
            <w:r>
              <w:rPr>
                <w:sz w:val="21"/>
              </w:rPr>
              <w:t>0,00</w:t>
            </w:r>
          </w:p>
        </w:tc>
      </w:tr>
      <w:tr w:rsidR="007807A1" w:rsidTr="007807A1">
        <w:trPr>
          <w:trHeight w:val="278"/>
        </w:trPr>
        <w:tc>
          <w:tcPr>
            <w:tcW w:w="6237" w:type="dxa"/>
          </w:tcPr>
          <w:p w:rsidR="007807A1" w:rsidRDefault="007807A1" w:rsidP="00B51508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Остаток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средств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на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01.01.2022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года</w:t>
            </w:r>
          </w:p>
        </w:tc>
        <w:tc>
          <w:tcPr>
            <w:tcW w:w="3119" w:type="dxa"/>
          </w:tcPr>
          <w:p w:rsidR="007807A1" w:rsidRDefault="007807A1" w:rsidP="007807A1">
            <w:pPr>
              <w:pStyle w:val="TableParagraph"/>
              <w:ind w:left="40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270781,38</w:t>
            </w:r>
          </w:p>
        </w:tc>
      </w:tr>
    </w:tbl>
    <w:p w:rsidR="0065304F" w:rsidRPr="007807A1" w:rsidRDefault="0065304F" w:rsidP="007807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304F" w:rsidRDefault="00C64773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Организация полноценного горячего питания </w:t>
      </w:r>
    </w:p>
    <w:p w:rsidR="0065304F" w:rsidRDefault="00C647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учащиеся  нашей школы обеспечиваются горячим питанием  и буфетной продукцией. Школьная столовая работает по принципу столово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й-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заготовочной. Поставку продуктов, составление меню,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качеством приготовления пищи осуществляет Департамент продовольствия и социального питания ИКМО г. Казани. Прием пищи  детьми организован по гибкому расписанию, с учетом соблюдения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противоковидного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режима. Также предусмотрено питание детей в продлённых группах начальной школы. </w:t>
      </w:r>
    </w:p>
    <w:p w:rsidR="0065304F" w:rsidRDefault="006530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5304F" w:rsidRDefault="0091187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Охват горячим питанием в 2021 </w:t>
      </w:r>
      <w:r w:rsidR="00C64773">
        <w:rPr>
          <w:rFonts w:ascii="Times New Roman" w:eastAsia="Times New Roman" w:hAnsi="Times New Roman" w:cs="Times New Roman"/>
          <w:b/>
          <w:i/>
          <w:sz w:val="24"/>
          <w:szCs w:val="24"/>
        </w:rPr>
        <w:t>году</w:t>
      </w:r>
    </w:p>
    <w:p w:rsidR="003D7D8E" w:rsidRDefault="003D7D8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affe"/>
        <w:tblW w:w="947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75"/>
        <w:gridCol w:w="1559"/>
        <w:gridCol w:w="1559"/>
        <w:gridCol w:w="1276"/>
        <w:gridCol w:w="1563"/>
        <w:gridCol w:w="1946"/>
      </w:tblGrid>
      <w:tr w:rsidR="0065304F">
        <w:trPr>
          <w:trHeight w:val="795"/>
        </w:trPr>
        <w:tc>
          <w:tcPr>
            <w:tcW w:w="1575" w:type="dxa"/>
            <w:vMerge w:val="restart"/>
            <w:shd w:val="clear" w:color="auto" w:fill="auto"/>
            <w:vAlign w:val="center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обеспеченных горячим питанием 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имеющих льготы по оплате питания</w:t>
            </w:r>
          </w:p>
        </w:tc>
        <w:tc>
          <w:tcPr>
            <w:tcW w:w="4785" w:type="dxa"/>
            <w:gridSpan w:val="3"/>
            <w:shd w:val="clear" w:color="auto" w:fill="auto"/>
            <w:vAlign w:val="center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получающих</w:t>
            </w:r>
          </w:p>
        </w:tc>
      </w:tr>
      <w:tr w:rsidR="0065304F">
        <w:trPr>
          <w:trHeight w:val="420"/>
        </w:trPr>
        <w:tc>
          <w:tcPr>
            <w:tcW w:w="1575" w:type="dxa"/>
            <w:vMerge/>
            <w:shd w:val="clear" w:color="auto" w:fill="auto"/>
            <w:vAlign w:val="center"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5304F" w:rsidRDefault="00653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только горячие завтраки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только горячие обеды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65304F" w:rsidRDefault="00C6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завтраки, и обеды</w:t>
            </w:r>
          </w:p>
        </w:tc>
      </w:tr>
      <w:tr w:rsidR="0065304F">
        <w:trPr>
          <w:trHeight w:val="210"/>
        </w:trPr>
        <w:tc>
          <w:tcPr>
            <w:tcW w:w="1575" w:type="dxa"/>
            <w:shd w:val="clear" w:color="auto" w:fill="auto"/>
            <w:vAlign w:val="center"/>
          </w:tcPr>
          <w:p w:rsidR="0065304F" w:rsidRDefault="00C64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1-4  классы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5304F" w:rsidRDefault="00C64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5304F" w:rsidRDefault="00C64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5304F" w:rsidRDefault="00C64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5304F" w:rsidRDefault="00C64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46" w:type="dxa"/>
            <w:shd w:val="clear" w:color="auto" w:fill="auto"/>
            <w:vAlign w:val="bottom"/>
          </w:tcPr>
          <w:p w:rsidR="0065304F" w:rsidRDefault="00C64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</w:tr>
      <w:tr w:rsidR="0065304F">
        <w:trPr>
          <w:trHeight w:val="210"/>
        </w:trPr>
        <w:tc>
          <w:tcPr>
            <w:tcW w:w="1575" w:type="dxa"/>
            <w:shd w:val="clear" w:color="auto" w:fill="auto"/>
            <w:vAlign w:val="center"/>
          </w:tcPr>
          <w:p w:rsidR="0065304F" w:rsidRDefault="00C64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5-9  классы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5304F" w:rsidRDefault="00C64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5304F" w:rsidRDefault="00C64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5304F" w:rsidRDefault="00C64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5304F" w:rsidRDefault="00C64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946" w:type="dxa"/>
            <w:shd w:val="clear" w:color="auto" w:fill="auto"/>
            <w:vAlign w:val="bottom"/>
          </w:tcPr>
          <w:p w:rsidR="0065304F" w:rsidRDefault="00C64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5304F">
        <w:trPr>
          <w:trHeight w:val="420"/>
        </w:trPr>
        <w:tc>
          <w:tcPr>
            <w:tcW w:w="1575" w:type="dxa"/>
            <w:shd w:val="clear" w:color="auto" w:fill="auto"/>
            <w:vAlign w:val="center"/>
          </w:tcPr>
          <w:p w:rsidR="0065304F" w:rsidRDefault="00C64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10-11  классы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5304F" w:rsidRDefault="00C64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5304F" w:rsidRDefault="00C64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5304F" w:rsidRDefault="00C64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5304F" w:rsidRDefault="00C64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946" w:type="dxa"/>
            <w:shd w:val="clear" w:color="auto" w:fill="auto"/>
            <w:vAlign w:val="bottom"/>
          </w:tcPr>
          <w:p w:rsidR="0065304F" w:rsidRDefault="00C64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5304F">
        <w:trPr>
          <w:trHeight w:val="420"/>
        </w:trPr>
        <w:tc>
          <w:tcPr>
            <w:tcW w:w="1575" w:type="dxa"/>
            <w:shd w:val="clear" w:color="auto" w:fill="auto"/>
            <w:vAlign w:val="center"/>
          </w:tcPr>
          <w:p w:rsidR="0065304F" w:rsidRDefault="00C64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5304F" w:rsidRDefault="00C64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5304F" w:rsidRDefault="00C64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5304F" w:rsidRDefault="00C64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5304F" w:rsidRDefault="00C64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1946" w:type="dxa"/>
            <w:shd w:val="clear" w:color="auto" w:fill="auto"/>
            <w:vAlign w:val="bottom"/>
          </w:tcPr>
          <w:p w:rsidR="0065304F" w:rsidRDefault="00C64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</w:tr>
      <w:tr w:rsidR="0065304F">
        <w:trPr>
          <w:trHeight w:val="210"/>
        </w:trPr>
        <w:tc>
          <w:tcPr>
            <w:tcW w:w="1575" w:type="dxa"/>
            <w:shd w:val="clear" w:color="auto" w:fill="auto"/>
            <w:vAlign w:val="bottom"/>
          </w:tcPr>
          <w:p w:rsidR="0065304F" w:rsidRDefault="0065304F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65304F" w:rsidRDefault="0065304F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65304F" w:rsidRDefault="0065304F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65304F" w:rsidRDefault="0065304F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65304F" w:rsidRDefault="0065304F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65304F" w:rsidRDefault="0065304F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</w:p>
        </w:tc>
      </w:tr>
    </w:tbl>
    <w:p w:rsidR="0065304F" w:rsidRDefault="006530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304F" w:rsidRDefault="00C647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 ученики школы обеспечены образовательными картами, которые позволяют им расплачиваться за питание в столовой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безналично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Данная система оплаты за питание внедрена в рамках проекта «Образовательная карта». </w:t>
      </w:r>
    </w:p>
    <w:p w:rsidR="0065304F" w:rsidRDefault="00C647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учащихся, пользующихся электронной картой оплаты, составляет  98%.</w:t>
      </w:r>
    </w:p>
    <w:sectPr w:rsidR="0065304F">
      <w:pgSz w:w="11906" w:h="16838"/>
      <w:pgMar w:top="992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C3614"/>
    <w:multiLevelType w:val="multilevel"/>
    <w:tmpl w:val="CE9CF2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163818F7"/>
    <w:multiLevelType w:val="multilevel"/>
    <w:tmpl w:val="C666D5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1AD818BF"/>
    <w:multiLevelType w:val="multilevel"/>
    <w:tmpl w:val="0632F8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2B772B6F"/>
    <w:multiLevelType w:val="multilevel"/>
    <w:tmpl w:val="0C94DB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320D68D7"/>
    <w:multiLevelType w:val="multilevel"/>
    <w:tmpl w:val="B8A2D7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A906DAA"/>
    <w:multiLevelType w:val="multilevel"/>
    <w:tmpl w:val="A0EAB6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>
    <w:nsid w:val="47CB0BAA"/>
    <w:multiLevelType w:val="multilevel"/>
    <w:tmpl w:val="2FD67A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4C801914"/>
    <w:multiLevelType w:val="multilevel"/>
    <w:tmpl w:val="96C2FF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595548A7"/>
    <w:multiLevelType w:val="multilevel"/>
    <w:tmpl w:val="FB9423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5304F"/>
    <w:rsid w:val="00006102"/>
    <w:rsid w:val="00276733"/>
    <w:rsid w:val="00396A30"/>
    <w:rsid w:val="003D7D8E"/>
    <w:rsid w:val="00465FDE"/>
    <w:rsid w:val="00637E87"/>
    <w:rsid w:val="0065304F"/>
    <w:rsid w:val="007807A1"/>
    <w:rsid w:val="00911871"/>
    <w:rsid w:val="00B51508"/>
    <w:rsid w:val="00C27F86"/>
    <w:rsid w:val="00C64773"/>
    <w:rsid w:val="00DC22EB"/>
    <w:rsid w:val="00E143DB"/>
    <w:rsid w:val="00FB046D"/>
    <w:rsid w:val="00FB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5947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6C594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6C594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0545FD"/>
  </w:style>
  <w:style w:type="paragraph" w:styleId="a5">
    <w:name w:val="Normal (Web)"/>
    <w:basedOn w:val="a"/>
    <w:uiPriority w:val="99"/>
    <w:unhideWhenUsed/>
    <w:rsid w:val="0005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0545FD"/>
  </w:style>
  <w:style w:type="character" w:customStyle="1" w:styleId="sfwc">
    <w:name w:val="sfwc"/>
    <w:basedOn w:val="a0"/>
    <w:rsid w:val="000545FD"/>
  </w:style>
  <w:style w:type="character" w:styleId="a6">
    <w:name w:val="Strong"/>
    <w:basedOn w:val="a0"/>
    <w:uiPriority w:val="22"/>
    <w:qFormat/>
    <w:rsid w:val="000545FD"/>
    <w:rPr>
      <w:b/>
      <w:bCs/>
    </w:rPr>
  </w:style>
  <w:style w:type="character" w:styleId="a7">
    <w:name w:val="Hyperlink"/>
    <w:basedOn w:val="a0"/>
    <w:uiPriority w:val="99"/>
    <w:semiHidden/>
    <w:unhideWhenUsed/>
    <w:rsid w:val="000545FD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0545FD"/>
    <w:rPr>
      <w:color w:val="800080"/>
      <w:u w:val="single"/>
    </w:rPr>
  </w:style>
  <w:style w:type="table" w:styleId="a9">
    <w:name w:val="Table Grid"/>
    <w:basedOn w:val="a1"/>
    <w:uiPriority w:val="59"/>
    <w:rsid w:val="00177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77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782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6C594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C59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No Spacing"/>
    <w:uiPriority w:val="1"/>
    <w:qFormat/>
    <w:rsid w:val="006C5947"/>
    <w:pPr>
      <w:spacing w:after="0" w:line="240" w:lineRule="auto"/>
    </w:pPr>
    <w:rPr>
      <w:rFonts w:cs="Times New Roman"/>
    </w:rPr>
  </w:style>
  <w:style w:type="paragraph" w:styleId="ad">
    <w:name w:val="List Paragraph"/>
    <w:basedOn w:val="a"/>
    <w:uiPriority w:val="34"/>
    <w:qFormat/>
    <w:rsid w:val="006C5947"/>
    <w:pPr>
      <w:ind w:left="720"/>
      <w:contextualSpacing/>
    </w:pPr>
    <w:rPr>
      <w:rFonts w:cs="Times New Roman"/>
    </w:rPr>
  </w:style>
  <w:style w:type="paragraph" w:styleId="30">
    <w:name w:val="Body Text 3"/>
    <w:basedOn w:val="a"/>
    <w:link w:val="31"/>
    <w:rsid w:val="006C594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3 Знак"/>
    <w:basedOn w:val="a0"/>
    <w:link w:val="30"/>
    <w:rsid w:val="006C594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Название Знак"/>
    <w:basedOn w:val="a0"/>
    <w:link w:val="a3"/>
    <w:rsid w:val="006C594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6C594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6C5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6C59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C5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6C5947"/>
    <w:pPr>
      <w:ind w:left="720"/>
    </w:pPr>
    <w:rPr>
      <w:rFonts w:eastAsia="Times New Roman" w:cs="Times New Roman"/>
    </w:rPr>
  </w:style>
  <w:style w:type="paragraph" w:styleId="af0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TableParagraph">
    <w:name w:val="Table Paragraph"/>
    <w:basedOn w:val="a"/>
    <w:uiPriority w:val="1"/>
    <w:qFormat/>
    <w:rsid w:val="007807A1"/>
    <w:pPr>
      <w:widowControl w:val="0"/>
      <w:autoSpaceDE w:val="0"/>
      <w:autoSpaceDN w:val="0"/>
      <w:spacing w:before="2" w:after="0" w:line="240" w:lineRule="auto"/>
      <w:ind w:left="82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5947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6C594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6C594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0545FD"/>
  </w:style>
  <w:style w:type="paragraph" w:styleId="a5">
    <w:name w:val="Normal (Web)"/>
    <w:basedOn w:val="a"/>
    <w:uiPriority w:val="99"/>
    <w:unhideWhenUsed/>
    <w:rsid w:val="0005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0545FD"/>
  </w:style>
  <w:style w:type="character" w:customStyle="1" w:styleId="sfwc">
    <w:name w:val="sfwc"/>
    <w:basedOn w:val="a0"/>
    <w:rsid w:val="000545FD"/>
  </w:style>
  <w:style w:type="character" w:styleId="a6">
    <w:name w:val="Strong"/>
    <w:basedOn w:val="a0"/>
    <w:uiPriority w:val="22"/>
    <w:qFormat/>
    <w:rsid w:val="000545FD"/>
    <w:rPr>
      <w:b/>
      <w:bCs/>
    </w:rPr>
  </w:style>
  <w:style w:type="character" w:styleId="a7">
    <w:name w:val="Hyperlink"/>
    <w:basedOn w:val="a0"/>
    <w:uiPriority w:val="99"/>
    <w:semiHidden/>
    <w:unhideWhenUsed/>
    <w:rsid w:val="000545FD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0545FD"/>
    <w:rPr>
      <w:color w:val="800080"/>
      <w:u w:val="single"/>
    </w:rPr>
  </w:style>
  <w:style w:type="table" w:styleId="a9">
    <w:name w:val="Table Grid"/>
    <w:basedOn w:val="a1"/>
    <w:uiPriority w:val="59"/>
    <w:rsid w:val="00177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77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782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6C594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C59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No Spacing"/>
    <w:uiPriority w:val="1"/>
    <w:qFormat/>
    <w:rsid w:val="006C5947"/>
    <w:pPr>
      <w:spacing w:after="0" w:line="240" w:lineRule="auto"/>
    </w:pPr>
    <w:rPr>
      <w:rFonts w:cs="Times New Roman"/>
    </w:rPr>
  </w:style>
  <w:style w:type="paragraph" w:styleId="ad">
    <w:name w:val="List Paragraph"/>
    <w:basedOn w:val="a"/>
    <w:uiPriority w:val="34"/>
    <w:qFormat/>
    <w:rsid w:val="006C5947"/>
    <w:pPr>
      <w:ind w:left="720"/>
      <w:contextualSpacing/>
    </w:pPr>
    <w:rPr>
      <w:rFonts w:cs="Times New Roman"/>
    </w:rPr>
  </w:style>
  <w:style w:type="paragraph" w:styleId="30">
    <w:name w:val="Body Text 3"/>
    <w:basedOn w:val="a"/>
    <w:link w:val="31"/>
    <w:rsid w:val="006C594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3 Знак"/>
    <w:basedOn w:val="a0"/>
    <w:link w:val="30"/>
    <w:rsid w:val="006C594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Название Знак"/>
    <w:basedOn w:val="a0"/>
    <w:link w:val="a3"/>
    <w:rsid w:val="006C594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6C594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6C5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6C59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C5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6C5947"/>
    <w:pPr>
      <w:ind w:left="720"/>
    </w:pPr>
    <w:rPr>
      <w:rFonts w:eastAsia="Times New Roman" w:cs="Times New Roman"/>
    </w:rPr>
  </w:style>
  <w:style w:type="paragraph" w:styleId="af0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TableParagraph">
    <w:name w:val="Table Paragraph"/>
    <w:basedOn w:val="a"/>
    <w:uiPriority w:val="1"/>
    <w:qFormat/>
    <w:rsid w:val="007807A1"/>
    <w:pPr>
      <w:widowControl w:val="0"/>
      <w:autoSpaceDE w:val="0"/>
      <w:autoSpaceDN w:val="0"/>
      <w:spacing w:before="2" w:after="0" w:line="240" w:lineRule="auto"/>
      <w:ind w:left="82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numbering" Target="numbering.xml"/><Relationship Id="rId21" Type="http://schemas.openxmlformats.org/officeDocument/2006/relationships/hyperlink" Target="https://vip.1obraz.ru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vip.1obraz.ru/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ip.1obraz.ru/" TargetMode="External"/><Relationship Id="rId24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styles" Target="styles.xml"/><Relationship Id="rId9" Type="http://schemas.openxmlformats.org/officeDocument/2006/relationships/hyperlink" Target="https://vip.1obraz.ru/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+82bftZNsW/UtZ4/G0oDa2dfag==">AMUW2mVRQCHjPsOxaxxsgFpIEPEW17bGBSKmTMg0pEzhCcHLfrTMIWVNLFwAxpjmm/Ozxqgk1dqXgArE1/tbNkACvGLpAY7YQ83M/YwHEaC2NknwNiwOb5UmNiVqKsE91Zlp3GAlp424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6F296C8-38C2-4CAE-8EBA-4B688F606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32</Pages>
  <Words>9718</Words>
  <Characters>55396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Директор</cp:lastModifiedBy>
  <cp:revision>13</cp:revision>
  <dcterms:created xsi:type="dcterms:W3CDTF">2021-03-25T07:14:00Z</dcterms:created>
  <dcterms:modified xsi:type="dcterms:W3CDTF">2022-03-24T11:35:00Z</dcterms:modified>
</cp:coreProperties>
</file>